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5A" w:rsidRPr="00EC515A" w:rsidRDefault="00EC515A" w:rsidP="00EC515A">
      <w:pPr>
        <w:shd w:val="clear" w:color="auto" w:fill="FFFFFF"/>
        <w:suppressAutoHyphens/>
        <w:spacing w:after="0" w:line="240" w:lineRule="auto"/>
        <w:jc w:val="center"/>
        <w:rPr>
          <w:rFonts w:ascii="Times New Roman" w:hAnsi="Times New Roman"/>
          <w:b/>
          <w:sz w:val="28"/>
          <w:szCs w:val="28"/>
          <w:lang w:eastAsia="zh-CN"/>
        </w:rPr>
      </w:pPr>
      <w:r w:rsidRPr="00EC515A">
        <w:rPr>
          <w:rFonts w:ascii="Times New Roman" w:hAnsi="Times New Roman"/>
          <w:b/>
          <w:sz w:val="28"/>
          <w:szCs w:val="28"/>
          <w:lang w:eastAsia="zh-CN"/>
        </w:rPr>
        <w:t xml:space="preserve">Общество с ограниченной ответственностью </w:t>
      </w:r>
    </w:p>
    <w:p w:rsidR="00EC515A" w:rsidRPr="00EC515A" w:rsidRDefault="00EC515A" w:rsidP="00EC515A">
      <w:pPr>
        <w:shd w:val="clear" w:color="auto" w:fill="FFFFFF"/>
        <w:suppressAutoHyphens/>
        <w:spacing w:after="0" w:line="240" w:lineRule="auto"/>
        <w:jc w:val="center"/>
        <w:rPr>
          <w:rFonts w:ascii="Times New Roman" w:hAnsi="Times New Roman"/>
          <w:sz w:val="28"/>
          <w:szCs w:val="28"/>
          <w:lang w:eastAsia="zh-CN"/>
        </w:rPr>
      </w:pPr>
      <w:r w:rsidRPr="00EC515A">
        <w:rPr>
          <w:rFonts w:ascii="Times New Roman" w:hAnsi="Times New Roman"/>
          <w:b/>
          <w:sz w:val="28"/>
          <w:szCs w:val="28"/>
          <w:lang w:eastAsia="zh-CN"/>
        </w:rPr>
        <w:t xml:space="preserve"> «</w:t>
      </w:r>
      <w:r w:rsidRPr="00EC515A">
        <w:rPr>
          <w:rFonts w:ascii="Times New Roman" w:hAnsi="Times New Roman"/>
          <w:b/>
          <w:sz w:val="28"/>
          <w:szCs w:val="28"/>
        </w:rPr>
        <w:t>ПАНТЕРА ПЛЮС</w:t>
      </w:r>
      <w:r w:rsidRPr="00EC515A">
        <w:rPr>
          <w:rFonts w:ascii="Times New Roman" w:hAnsi="Times New Roman"/>
          <w:b/>
          <w:sz w:val="28"/>
          <w:szCs w:val="28"/>
          <w:lang w:eastAsia="zh-CN"/>
        </w:rPr>
        <w:t>»</w:t>
      </w:r>
    </w:p>
    <w:p w:rsidR="00EC515A" w:rsidRPr="00EC515A" w:rsidRDefault="00EC515A" w:rsidP="00EC515A">
      <w:pPr>
        <w:suppressAutoHyphens/>
        <w:autoSpaceDE w:val="0"/>
        <w:autoSpaceDN w:val="0"/>
        <w:adjustRightInd w:val="0"/>
        <w:spacing w:before="397" w:after="0"/>
        <w:ind w:left="4962" w:right="567" w:hanging="142"/>
        <w:jc w:val="both"/>
        <w:textAlignment w:val="center"/>
        <w:rPr>
          <w:rFonts w:ascii="Times New Roman" w:eastAsia="SimSun" w:hAnsi="Times New Roman"/>
          <w:sz w:val="28"/>
          <w:szCs w:val="28"/>
          <w:lang w:eastAsia="en-US"/>
        </w:rPr>
      </w:pPr>
      <w:r w:rsidRPr="00EC515A">
        <w:rPr>
          <w:rFonts w:ascii="Times New Roman" w:eastAsia="SimSun" w:hAnsi="Times New Roman"/>
          <w:sz w:val="28"/>
          <w:szCs w:val="28"/>
          <w:lang w:eastAsia="en-US"/>
        </w:rPr>
        <w:t>УТВЕРЖДАЮ</w:t>
      </w:r>
    </w:p>
    <w:p w:rsidR="00EC515A" w:rsidRPr="00EC515A" w:rsidRDefault="00EC515A" w:rsidP="00EC515A">
      <w:pPr>
        <w:suppressAutoHyphens/>
        <w:autoSpaceDE w:val="0"/>
        <w:autoSpaceDN w:val="0"/>
        <w:adjustRightInd w:val="0"/>
        <w:spacing w:before="397" w:after="0"/>
        <w:ind w:left="4962" w:right="-1" w:hanging="142"/>
        <w:jc w:val="both"/>
        <w:textAlignment w:val="center"/>
        <w:rPr>
          <w:rFonts w:ascii="Times New Roman" w:eastAsia="SimSun" w:hAnsi="Times New Roman"/>
          <w:sz w:val="28"/>
          <w:szCs w:val="28"/>
          <w:lang w:eastAsia="en-US"/>
        </w:rPr>
      </w:pPr>
      <w:r w:rsidRPr="00EC515A">
        <w:rPr>
          <w:rFonts w:ascii="Times New Roman" w:eastAsia="SimSun" w:hAnsi="Times New Roman"/>
          <w:sz w:val="28"/>
          <w:szCs w:val="28"/>
          <w:lang w:eastAsia="en-US"/>
        </w:rPr>
        <w:t>Директор ООО «ПАНТЕРА ПЛЮС»</w:t>
      </w:r>
    </w:p>
    <w:p w:rsidR="00EC515A" w:rsidRPr="00EC515A" w:rsidRDefault="00EC515A" w:rsidP="00EC515A">
      <w:pPr>
        <w:suppressAutoHyphens/>
        <w:autoSpaceDE w:val="0"/>
        <w:autoSpaceDN w:val="0"/>
        <w:adjustRightInd w:val="0"/>
        <w:spacing w:before="397" w:after="0"/>
        <w:ind w:left="4962" w:right="-1" w:hanging="142"/>
        <w:jc w:val="both"/>
        <w:textAlignment w:val="center"/>
        <w:rPr>
          <w:rFonts w:ascii="Times New Roman" w:eastAsia="SimSun" w:hAnsi="Times New Roman"/>
          <w:sz w:val="28"/>
          <w:szCs w:val="28"/>
          <w:lang w:eastAsia="en-US"/>
        </w:rPr>
      </w:pPr>
      <w:r w:rsidRPr="00EC515A">
        <w:rPr>
          <w:rFonts w:ascii="TextBookC" w:eastAsia="SimSun" w:hAnsi="Times New Roman" w:cs="TextBookC"/>
          <w:noProof/>
          <w:color w:val="000000"/>
          <w:sz w:val="28"/>
          <w:szCs w:val="28"/>
        </w:rPr>
        <w:drawing>
          <wp:anchor distT="0" distB="0" distL="114300" distR="114300" simplePos="0" relativeHeight="251659264" behindDoc="0" locked="0" layoutInCell="1" allowOverlap="1" wp14:anchorId="3717780E" wp14:editId="1A657AD1">
            <wp:simplePos x="0" y="0"/>
            <wp:positionH relativeFrom="margin">
              <wp:posOffset>3203510</wp:posOffset>
            </wp:positionH>
            <wp:positionV relativeFrom="margin">
              <wp:posOffset>1469784</wp:posOffset>
            </wp:positionV>
            <wp:extent cx="1209040" cy="929640"/>
            <wp:effectExtent l="0" t="0" r="0" b="381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15A" w:rsidRPr="00EC515A" w:rsidRDefault="00EC515A" w:rsidP="00EC515A">
      <w:pPr>
        <w:suppressAutoHyphens/>
        <w:autoSpaceDE w:val="0"/>
        <w:autoSpaceDN w:val="0"/>
        <w:adjustRightInd w:val="0"/>
        <w:spacing w:before="397" w:after="0"/>
        <w:ind w:left="4962" w:right="-1" w:hanging="142"/>
        <w:jc w:val="both"/>
        <w:textAlignment w:val="center"/>
        <w:rPr>
          <w:rFonts w:ascii="Times New Roman" w:eastAsia="SimSun" w:hAnsi="Times New Roman"/>
          <w:sz w:val="28"/>
          <w:szCs w:val="28"/>
          <w:lang w:eastAsia="en-US"/>
        </w:rPr>
      </w:pPr>
    </w:p>
    <w:p w:rsidR="00EC515A" w:rsidRPr="00EC515A" w:rsidRDefault="00EC515A" w:rsidP="00EC515A">
      <w:pPr>
        <w:suppressAutoHyphens/>
        <w:autoSpaceDE w:val="0"/>
        <w:autoSpaceDN w:val="0"/>
        <w:adjustRightInd w:val="0"/>
        <w:spacing w:after="0" w:line="480" w:lineRule="auto"/>
        <w:ind w:left="4962" w:right="-1" w:hanging="142"/>
        <w:jc w:val="both"/>
        <w:textAlignment w:val="center"/>
        <w:rPr>
          <w:rFonts w:ascii="Times New Roman" w:eastAsia="SimSun" w:hAnsi="Times New Roman"/>
          <w:sz w:val="28"/>
          <w:szCs w:val="28"/>
          <w:lang w:eastAsia="en-US"/>
        </w:rPr>
      </w:pPr>
      <w:r w:rsidRPr="00EC515A">
        <w:rPr>
          <w:rFonts w:ascii="Times New Roman" w:eastAsia="SimSun" w:hAnsi="Times New Roman"/>
          <w:sz w:val="28"/>
          <w:szCs w:val="28"/>
          <w:lang w:eastAsia="en-US"/>
        </w:rPr>
        <w:t>___________________ А.В. Тяпина</w:t>
      </w:r>
    </w:p>
    <w:p w:rsidR="00EC515A" w:rsidRPr="00EC515A" w:rsidRDefault="00EC515A" w:rsidP="00EC515A">
      <w:pPr>
        <w:suppressAutoHyphens/>
        <w:autoSpaceDE w:val="0"/>
        <w:autoSpaceDN w:val="0"/>
        <w:adjustRightInd w:val="0"/>
        <w:spacing w:after="0" w:line="480" w:lineRule="auto"/>
        <w:ind w:left="4962" w:right="-1" w:hanging="142"/>
        <w:jc w:val="both"/>
        <w:textAlignment w:val="center"/>
        <w:rPr>
          <w:rFonts w:ascii="Times New Roman" w:eastAsia="SimSun" w:hAnsi="Times New Roman"/>
          <w:b/>
          <w:sz w:val="28"/>
          <w:szCs w:val="28"/>
          <w:lang w:eastAsia="en-US"/>
        </w:rPr>
      </w:pPr>
      <w:r w:rsidRPr="00EC515A">
        <w:rPr>
          <w:rFonts w:ascii="Times New Roman" w:eastAsia="SimSun" w:hAnsi="Times New Roman"/>
          <w:color w:val="000000"/>
          <w:sz w:val="28"/>
          <w:szCs w:val="28"/>
          <w:lang w:eastAsia="en-US"/>
        </w:rPr>
        <w:t>от «01» сентября 202</w:t>
      </w:r>
      <w:r w:rsidR="00746243">
        <w:rPr>
          <w:rFonts w:ascii="Times New Roman" w:eastAsia="SimSun" w:hAnsi="Times New Roman"/>
          <w:color w:val="000000"/>
          <w:sz w:val="28"/>
          <w:szCs w:val="28"/>
          <w:lang w:eastAsia="en-US"/>
        </w:rPr>
        <w:t>1</w:t>
      </w:r>
      <w:r w:rsidRPr="00EC515A">
        <w:rPr>
          <w:rFonts w:ascii="Times New Roman" w:eastAsia="SimSun" w:hAnsi="Times New Roman"/>
          <w:color w:val="000000"/>
          <w:sz w:val="28"/>
          <w:szCs w:val="28"/>
          <w:lang w:eastAsia="en-US"/>
        </w:rPr>
        <w:t xml:space="preserve">г. </w:t>
      </w:r>
    </w:p>
    <w:p w:rsidR="00EC515A" w:rsidRPr="00EC515A" w:rsidRDefault="00EC515A" w:rsidP="00EC515A">
      <w:pPr>
        <w:suppressAutoHyphens/>
        <w:autoSpaceDE w:val="0"/>
        <w:autoSpaceDN w:val="0"/>
        <w:adjustRightInd w:val="0"/>
        <w:spacing w:after="0" w:line="480" w:lineRule="auto"/>
        <w:ind w:left="4820"/>
        <w:jc w:val="center"/>
        <w:textAlignment w:val="center"/>
        <w:rPr>
          <w:rFonts w:ascii="Times New Roman" w:eastAsia="SimSun" w:hAnsi="Times New Roman"/>
          <w:b/>
          <w:sz w:val="28"/>
          <w:szCs w:val="28"/>
          <w:lang w:eastAsia="en-US"/>
        </w:rPr>
      </w:pPr>
    </w:p>
    <w:p w:rsidR="00EC515A" w:rsidRPr="00EC515A" w:rsidRDefault="00EC515A" w:rsidP="00EC515A">
      <w:pPr>
        <w:suppressAutoHyphens/>
        <w:autoSpaceDE w:val="0"/>
        <w:autoSpaceDN w:val="0"/>
        <w:adjustRightInd w:val="0"/>
        <w:spacing w:after="0" w:line="360" w:lineRule="auto"/>
        <w:textAlignment w:val="center"/>
        <w:rPr>
          <w:rFonts w:ascii="Times New Roman" w:eastAsia="SimSun" w:hAnsi="Times New Roman"/>
          <w:b/>
          <w:sz w:val="28"/>
          <w:szCs w:val="28"/>
          <w:lang w:eastAsia="en-US"/>
        </w:rPr>
      </w:pPr>
    </w:p>
    <w:p w:rsidR="00EC515A" w:rsidRPr="00EC515A" w:rsidRDefault="00EC515A" w:rsidP="00EC515A">
      <w:pPr>
        <w:suppressAutoHyphens/>
        <w:autoSpaceDE w:val="0"/>
        <w:autoSpaceDN w:val="0"/>
        <w:adjustRightInd w:val="0"/>
        <w:spacing w:after="0" w:line="360" w:lineRule="auto"/>
        <w:jc w:val="center"/>
        <w:textAlignment w:val="center"/>
        <w:rPr>
          <w:rFonts w:ascii="Times New Roman" w:eastAsia="SimSun" w:hAnsi="Times New Roman"/>
          <w:b/>
          <w:sz w:val="32"/>
          <w:szCs w:val="28"/>
          <w:lang w:eastAsia="en-US"/>
        </w:rPr>
      </w:pPr>
    </w:p>
    <w:p w:rsidR="00EC515A" w:rsidRDefault="00EC515A" w:rsidP="00EC515A">
      <w:pPr>
        <w:spacing w:after="0" w:line="360" w:lineRule="auto"/>
        <w:jc w:val="center"/>
        <w:rPr>
          <w:rFonts w:ascii="Times New Roman" w:hAnsi="Times New Roman"/>
          <w:sz w:val="32"/>
          <w:szCs w:val="32"/>
        </w:rPr>
      </w:pPr>
      <w:r w:rsidRPr="00EC515A">
        <w:rPr>
          <w:rFonts w:ascii="Times New Roman" w:hAnsi="Times New Roman"/>
          <w:bCs/>
          <w:sz w:val="32"/>
          <w:szCs w:val="32"/>
        </w:rPr>
        <w:t xml:space="preserve">Дополнительная профессиональная образовательная программа </w:t>
      </w:r>
      <w:r w:rsidRPr="00EC515A">
        <w:rPr>
          <w:rFonts w:ascii="Times New Roman" w:hAnsi="Times New Roman"/>
          <w:sz w:val="32"/>
          <w:szCs w:val="32"/>
        </w:rPr>
        <w:t>повышения квалификации</w:t>
      </w:r>
      <w:r>
        <w:rPr>
          <w:rFonts w:ascii="Times New Roman" w:hAnsi="Times New Roman"/>
          <w:sz w:val="32"/>
          <w:szCs w:val="32"/>
        </w:rPr>
        <w:t xml:space="preserve"> </w:t>
      </w:r>
    </w:p>
    <w:p w:rsidR="00EC515A" w:rsidRPr="00EC515A" w:rsidRDefault="00EC515A" w:rsidP="00EC515A">
      <w:pPr>
        <w:spacing w:after="0" w:line="360" w:lineRule="auto"/>
        <w:jc w:val="center"/>
        <w:rPr>
          <w:rFonts w:ascii="Times New Roman" w:hAnsi="Times New Roman"/>
          <w:b/>
          <w:sz w:val="32"/>
          <w:szCs w:val="32"/>
        </w:rPr>
      </w:pPr>
      <w:r w:rsidRPr="00EC515A">
        <w:rPr>
          <w:rFonts w:ascii="Times New Roman" w:hAnsi="Times New Roman"/>
          <w:b/>
          <w:sz w:val="32"/>
          <w:szCs w:val="32"/>
        </w:rPr>
        <w:t>«Обеспечение экологической безопасности руководителями и специалистами общехозяйственных систем управления»</w:t>
      </w:r>
    </w:p>
    <w:p w:rsidR="00EC515A" w:rsidRPr="00EC515A" w:rsidRDefault="00EC515A" w:rsidP="00EC515A">
      <w:pPr>
        <w:tabs>
          <w:tab w:val="center" w:pos="4791"/>
        </w:tabs>
        <w:autoSpaceDE w:val="0"/>
        <w:autoSpaceDN w:val="0"/>
        <w:adjustRightInd w:val="0"/>
        <w:spacing w:after="0" w:line="480" w:lineRule="auto"/>
        <w:jc w:val="both"/>
        <w:textAlignment w:val="center"/>
        <w:rPr>
          <w:rFonts w:ascii="Times New Roman" w:eastAsia="SimSun" w:hAnsi="Times New Roman"/>
          <w:b/>
          <w:sz w:val="32"/>
          <w:szCs w:val="32"/>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tabs>
          <w:tab w:val="center" w:pos="4791"/>
        </w:tabs>
        <w:autoSpaceDE w:val="0"/>
        <w:autoSpaceDN w:val="0"/>
        <w:adjustRightInd w:val="0"/>
        <w:spacing w:after="0" w:line="360" w:lineRule="auto"/>
        <w:jc w:val="both"/>
        <w:textAlignment w:val="center"/>
        <w:rPr>
          <w:rFonts w:ascii="Times New Roman" w:eastAsia="SimSun" w:hAnsi="Times New Roman"/>
          <w:sz w:val="24"/>
          <w:szCs w:val="24"/>
          <w:lang w:eastAsia="en-US"/>
        </w:rPr>
      </w:pPr>
    </w:p>
    <w:p w:rsidR="00EC515A" w:rsidRPr="00EC515A" w:rsidRDefault="00EC515A" w:rsidP="00EC515A">
      <w:pPr>
        <w:suppressAutoHyphens/>
        <w:spacing w:after="0" w:line="240" w:lineRule="auto"/>
        <w:ind w:right="282"/>
        <w:jc w:val="center"/>
        <w:rPr>
          <w:rFonts w:ascii="Times New Roman" w:hAnsi="Times New Roman"/>
          <w:sz w:val="28"/>
          <w:szCs w:val="28"/>
        </w:rPr>
      </w:pPr>
      <w:r w:rsidRPr="00EC515A">
        <w:rPr>
          <w:rFonts w:ascii="Times New Roman" w:hAnsi="Times New Roman"/>
          <w:bCs/>
          <w:sz w:val="28"/>
          <w:szCs w:val="28"/>
        </w:rPr>
        <w:t>Йошкар-Ола</w:t>
      </w:r>
    </w:p>
    <w:p w:rsidR="00EC515A" w:rsidRDefault="00746243" w:rsidP="00EC515A">
      <w:pPr>
        <w:jc w:val="center"/>
        <w:rPr>
          <w:rFonts w:ascii="Times New Roman" w:hAnsi="Times New Roman"/>
          <w:sz w:val="24"/>
          <w:szCs w:val="24"/>
        </w:rPr>
      </w:pPr>
      <w:r>
        <w:rPr>
          <w:rFonts w:ascii="Times New Roman" w:hAnsi="Times New Roman"/>
          <w:sz w:val="28"/>
          <w:szCs w:val="28"/>
        </w:rPr>
        <w:t>2021</w:t>
      </w:r>
      <w:bookmarkStart w:id="0" w:name="_GoBack"/>
      <w:bookmarkEnd w:id="0"/>
      <w:r w:rsidR="00EC515A" w:rsidRPr="00EC515A">
        <w:rPr>
          <w:rFonts w:ascii="Times New Roman" w:hAnsi="Times New Roman"/>
          <w:sz w:val="28"/>
          <w:szCs w:val="28"/>
        </w:rPr>
        <w:t xml:space="preserve"> г.</w:t>
      </w:r>
      <w:r w:rsidR="00EC515A">
        <w:rPr>
          <w:rFonts w:ascii="Times New Roman" w:hAnsi="Times New Roman"/>
          <w:sz w:val="24"/>
          <w:szCs w:val="24"/>
        </w:rPr>
        <w:br w:type="page"/>
      </w:r>
    </w:p>
    <w:p w:rsidR="00DC7BCB" w:rsidRPr="00EC515A" w:rsidRDefault="00C5787E" w:rsidP="00736A75">
      <w:pPr>
        <w:spacing w:line="240" w:lineRule="auto"/>
        <w:ind w:firstLine="709"/>
        <w:contextualSpacing/>
        <w:jc w:val="center"/>
        <w:rPr>
          <w:rFonts w:ascii="Times New Roman" w:hAnsi="Times New Roman"/>
          <w:b/>
          <w:sz w:val="24"/>
          <w:szCs w:val="24"/>
        </w:rPr>
      </w:pPr>
      <w:r w:rsidRPr="00EC515A">
        <w:rPr>
          <w:rFonts w:ascii="Times New Roman" w:hAnsi="Times New Roman"/>
          <w:b/>
          <w:sz w:val="24"/>
          <w:szCs w:val="24"/>
        </w:rPr>
        <w:lastRenderedPageBreak/>
        <w:t>АННОТАЦИЯ ПРОГРАММЫ</w:t>
      </w:r>
    </w:p>
    <w:p w:rsidR="00DC7BCB" w:rsidRPr="00736A75" w:rsidRDefault="00DC7BCB" w:rsidP="00736A75">
      <w:pPr>
        <w:spacing w:line="240" w:lineRule="auto"/>
        <w:ind w:firstLine="709"/>
        <w:contextualSpacing/>
        <w:rPr>
          <w:rFonts w:ascii="Times New Roman" w:hAnsi="Times New Roman"/>
          <w:sz w:val="24"/>
          <w:szCs w:val="24"/>
        </w:rPr>
      </w:pPr>
    </w:p>
    <w:p w:rsidR="00822CE9" w:rsidRDefault="00C5787E" w:rsidP="00822CE9">
      <w:pPr>
        <w:spacing w:before="100" w:beforeAutospacing="1" w:line="240" w:lineRule="auto"/>
        <w:ind w:firstLine="709"/>
        <w:contextualSpacing/>
        <w:jc w:val="both"/>
        <w:rPr>
          <w:rFonts w:ascii="Times New Roman" w:hAnsi="Times New Roman"/>
          <w:sz w:val="24"/>
          <w:szCs w:val="24"/>
        </w:rPr>
      </w:pPr>
      <w:r w:rsidRPr="00C25E4E">
        <w:rPr>
          <w:rFonts w:ascii="Times New Roman" w:hAnsi="Times New Roman"/>
          <w:sz w:val="24"/>
          <w:szCs w:val="24"/>
        </w:rPr>
        <w:t xml:space="preserve">Программа </w:t>
      </w:r>
      <w:r w:rsidR="00822CE9" w:rsidRPr="00822CE9">
        <w:rPr>
          <w:rFonts w:ascii="Times New Roman" w:hAnsi="Times New Roman"/>
          <w:sz w:val="24"/>
          <w:szCs w:val="24"/>
        </w:rPr>
        <w:t>повышения квалификации</w:t>
      </w:r>
      <w:r w:rsidR="00822CE9">
        <w:rPr>
          <w:rFonts w:ascii="Times New Roman" w:hAnsi="Times New Roman"/>
          <w:sz w:val="24"/>
          <w:szCs w:val="24"/>
        </w:rPr>
        <w:t xml:space="preserve"> </w:t>
      </w:r>
      <w:r w:rsidR="00822CE9" w:rsidRPr="00822CE9">
        <w:rPr>
          <w:rFonts w:ascii="Times New Roman" w:hAnsi="Times New Roman"/>
          <w:sz w:val="24"/>
          <w:szCs w:val="24"/>
        </w:rPr>
        <w:t>«Обеспечение экологической безопасности руководителями и специалистами общехозяйственных систем управления»</w:t>
      </w:r>
    </w:p>
    <w:p w:rsidR="00C5787E" w:rsidRPr="00736A75" w:rsidRDefault="00C5787E" w:rsidP="00822CE9">
      <w:pPr>
        <w:spacing w:before="100" w:beforeAutospacing="1" w:line="240" w:lineRule="auto"/>
        <w:ind w:firstLine="709"/>
        <w:contextualSpacing/>
        <w:jc w:val="both"/>
        <w:rPr>
          <w:rFonts w:ascii="Times New Roman" w:hAnsi="Times New Roman"/>
          <w:sz w:val="24"/>
          <w:szCs w:val="24"/>
        </w:rPr>
      </w:pPr>
      <w:r w:rsidRPr="00736A75">
        <w:rPr>
          <w:rFonts w:ascii="Times New Roman" w:hAnsi="Times New Roman"/>
          <w:sz w:val="24"/>
          <w:szCs w:val="24"/>
        </w:rPr>
        <w:t>Разработчик:</w:t>
      </w:r>
      <w:r w:rsidR="00DC7BCB" w:rsidRPr="00736A75">
        <w:rPr>
          <w:rFonts w:ascii="Times New Roman" w:hAnsi="Times New Roman"/>
          <w:sz w:val="24"/>
          <w:szCs w:val="24"/>
        </w:rPr>
        <w:t xml:space="preserve"> _____________________________________________________</w:t>
      </w:r>
      <w:r w:rsidR="00736A75">
        <w:rPr>
          <w:rFonts w:ascii="Times New Roman" w:hAnsi="Times New Roman"/>
          <w:sz w:val="24"/>
          <w:szCs w:val="24"/>
        </w:rPr>
        <w:t>_________________</w:t>
      </w:r>
      <w:r w:rsidR="00DC7BCB" w:rsidRPr="00736A75">
        <w:rPr>
          <w:rFonts w:ascii="Times New Roman" w:hAnsi="Times New Roman"/>
          <w:sz w:val="24"/>
          <w:szCs w:val="24"/>
        </w:rPr>
        <w:t>_______</w:t>
      </w:r>
      <w:r w:rsidR="00736A75" w:rsidRPr="00736A75">
        <w:rPr>
          <w:rFonts w:ascii="Times New Roman" w:hAnsi="Times New Roman"/>
          <w:sz w:val="24"/>
          <w:szCs w:val="24"/>
        </w:rPr>
        <w:t>.</w:t>
      </w:r>
    </w:p>
    <w:p w:rsidR="00C5787E" w:rsidRPr="00736A75" w:rsidRDefault="00C5787E" w:rsidP="00736A75">
      <w:pPr>
        <w:spacing w:line="240" w:lineRule="auto"/>
        <w:ind w:firstLine="709"/>
        <w:contextualSpacing/>
        <w:jc w:val="both"/>
        <w:rPr>
          <w:rFonts w:ascii="Times New Roman" w:hAnsi="Times New Roman"/>
          <w:sz w:val="24"/>
          <w:szCs w:val="24"/>
        </w:rPr>
      </w:pPr>
    </w:p>
    <w:p w:rsidR="00DC7BCB" w:rsidRPr="00736A75" w:rsidRDefault="00C5787E" w:rsidP="00656D52">
      <w:pPr>
        <w:spacing w:line="240" w:lineRule="auto"/>
        <w:ind w:firstLine="709"/>
        <w:contextualSpacing/>
        <w:rPr>
          <w:rFonts w:ascii="Times New Roman" w:hAnsi="Times New Roman"/>
          <w:sz w:val="24"/>
          <w:szCs w:val="24"/>
        </w:rPr>
      </w:pPr>
      <w:r w:rsidRPr="00736A75">
        <w:rPr>
          <w:rFonts w:ascii="Times New Roman" w:hAnsi="Times New Roman"/>
          <w:sz w:val="24"/>
          <w:szCs w:val="24"/>
        </w:rPr>
        <w:t>Правообладатель программы:</w:t>
      </w:r>
      <w:r w:rsidR="00DC7BCB" w:rsidRPr="00736A75">
        <w:rPr>
          <w:rFonts w:ascii="Times New Roman" w:hAnsi="Times New Roman"/>
          <w:sz w:val="24"/>
          <w:szCs w:val="24"/>
        </w:rPr>
        <w:t xml:space="preserve"> __________________________________________________________________________________________________________________________________________________________</w:t>
      </w:r>
      <w:r w:rsidR="00736A75" w:rsidRPr="00736A75">
        <w:rPr>
          <w:rFonts w:ascii="Times New Roman" w:hAnsi="Times New Roman"/>
          <w:sz w:val="24"/>
          <w:szCs w:val="24"/>
        </w:rPr>
        <w:t>.</w:t>
      </w:r>
    </w:p>
    <w:p w:rsidR="00736A75" w:rsidRPr="00736A75" w:rsidRDefault="00736A75" w:rsidP="00736A75">
      <w:pPr>
        <w:spacing w:line="240" w:lineRule="auto"/>
        <w:ind w:firstLine="709"/>
        <w:contextualSpacing/>
        <w:jc w:val="both"/>
        <w:rPr>
          <w:rFonts w:ascii="Times New Roman" w:hAnsi="Times New Roman"/>
          <w:sz w:val="24"/>
          <w:szCs w:val="24"/>
        </w:rPr>
      </w:pPr>
    </w:p>
    <w:p w:rsidR="00DC7BCB" w:rsidRPr="00736A75" w:rsidRDefault="00BB3DE1" w:rsidP="00736A75">
      <w:pPr>
        <w:spacing w:line="240" w:lineRule="auto"/>
        <w:ind w:firstLine="709"/>
        <w:contextualSpacing/>
        <w:jc w:val="both"/>
        <w:rPr>
          <w:rFonts w:ascii="Times New Roman" w:hAnsi="Times New Roman"/>
          <w:sz w:val="24"/>
          <w:szCs w:val="24"/>
        </w:rPr>
      </w:pPr>
      <w:r w:rsidRPr="00736A75">
        <w:rPr>
          <w:rFonts w:ascii="Times New Roman" w:hAnsi="Times New Roman"/>
          <w:sz w:val="24"/>
          <w:szCs w:val="24"/>
        </w:rPr>
        <w:t xml:space="preserve">Нормативный срок освоения </w:t>
      </w:r>
      <w:r w:rsidRPr="00C25E4E">
        <w:rPr>
          <w:rFonts w:ascii="Times New Roman" w:hAnsi="Times New Roman"/>
          <w:sz w:val="24"/>
          <w:szCs w:val="24"/>
        </w:rPr>
        <w:t>программы профессиональной</w:t>
      </w:r>
      <w:r w:rsidR="00C5787E" w:rsidRPr="00C25E4E">
        <w:rPr>
          <w:rFonts w:ascii="Times New Roman" w:hAnsi="Times New Roman"/>
          <w:sz w:val="24"/>
          <w:szCs w:val="24"/>
        </w:rPr>
        <w:t xml:space="preserve"> </w:t>
      </w:r>
      <w:r w:rsidR="000F3B4C" w:rsidRPr="00C25E4E">
        <w:rPr>
          <w:rFonts w:ascii="Times New Roman" w:hAnsi="Times New Roman"/>
          <w:sz w:val="24"/>
          <w:szCs w:val="24"/>
        </w:rPr>
        <w:t xml:space="preserve">подготовки </w:t>
      </w:r>
      <w:r w:rsidR="00822CE9">
        <w:rPr>
          <w:rFonts w:ascii="Times New Roman" w:hAnsi="Times New Roman"/>
          <w:sz w:val="24"/>
          <w:szCs w:val="24"/>
        </w:rPr>
        <w:t>112</w:t>
      </w:r>
      <w:r w:rsidR="00A404AB">
        <w:rPr>
          <w:rFonts w:ascii="Times New Roman" w:hAnsi="Times New Roman"/>
          <w:sz w:val="24"/>
          <w:szCs w:val="24"/>
        </w:rPr>
        <w:t xml:space="preserve"> </w:t>
      </w:r>
      <w:r w:rsidR="00C5787E" w:rsidRPr="00C25E4E">
        <w:rPr>
          <w:rFonts w:ascii="Times New Roman" w:hAnsi="Times New Roman"/>
          <w:sz w:val="24"/>
          <w:szCs w:val="24"/>
        </w:rPr>
        <w:t>часов, при очно-заочной форме обучения с частичным отрывом от производства.</w:t>
      </w:r>
    </w:p>
    <w:p w:rsidR="00DC7BCB" w:rsidRPr="00736A75" w:rsidRDefault="00DC7BCB" w:rsidP="00736A75">
      <w:pPr>
        <w:spacing w:line="240" w:lineRule="auto"/>
        <w:ind w:firstLine="709"/>
        <w:contextualSpacing/>
        <w:jc w:val="both"/>
        <w:rPr>
          <w:rFonts w:ascii="Times New Roman" w:hAnsi="Times New Roman"/>
          <w:sz w:val="24"/>
          <w:szCs w:val="24"/>
        </w:rPr>
      </w:pPr>
    </w:p>
    <w:p w:rsidR="00C5787E" w:rsidRDefault="00C5787E" w:rsidP="00736A75">
      <w:pPr>
        <w:spacing w:line="240" w:lineRule="auto"/>
        <w:ind w:firstLine="709"/>
        <w:contextualSpacing/>
        <w:jc w:val="both"/>
        <w:rPr>
          <w:rFonts w:ascii="Times New Roman" w:hAnsi="Times New Roman"/>
          <w:sz w:val="24"/>
          <w:szCs w:val="24"/>
        </w:rPr>
      </w:pPr>
      <w:r w:rsidRPr="00736A75">
        <w:rPr>
          <w:rFonts w:ascii="Times New Roman" w:hAnsi="Times New Roman"/>
          <w:sz w:val="24"/>
          <w:szCs w:val="24"/>
        </w:rPr>
        <w:t xml:space="preserve">Программа принята на Педагогическом совете Учреждения </w:t>
      </w:r>
      <w:r w:rsidR="00DC7BCB" w:rsidRPr="00736A75">
        <w:rPr>
          <w:rFonts w:ascii="Times New Roman" w:hAnsi="Times New Roman"/>
          <w:sz w:val="24"/>
          <w:szCs w:val="24"/>
        </w:rPr>
        <w:t>___________________.</w:t>
      </w:r>
      <w:r w:rsidRPr="00736A75">
        <w:rPr>
          <w:rFonts w:ascii="Times New Roman" w:hAnsi="Times New Roman"/>
          <w:sz w:val="24"/>
          <w:szCs w:val="24"/>
        </w:rPr>
        <w:t xml:space="preserve"> Протокол № </w:t>
      </w:r>
      <w:r w:rsidR="00DC7BCB" w:rsidRPr="00736A75">
        <w:rPr>
          <w:rFonts w:ascii="Times New Roman" w:hAnsi="Times New Roman"/>
          <w:sz w:val="24"/>
          <w:szCs w:val="24"/>
        </w:rPr>
        <w:t>___</w:t>
      </w:r>
      <w:r w:rsidRPr="00736A75">
        <w:rPr>
          <w:rFonts w:ascii="Times New Roman" w:hAnsi="Times New Roman"/>
          <w:sz w:val="24"/>
          <w:szCs w:val="24"/>
        </w:rPr>
        <w:t xml:space="preserve"> от </w:t>
      </w:r>
      <w:r w:rsidR="00BB3DE1" w:rsidRPr="00736A75">
        <w:rPr>
          <w:rFonts w:ascii="Times New Roman" w:hAnsi="Times New Roman"/>
          <w:sz w:val="24"/>
          <w:szCs w:val="24"/>
        </w:rPr>
        <w:t>«</w:t>
      </w:r>
      <w:r w:rsidR="00BB3DE1">
        <w:rPr>
          <w:rFonts w:ascii="Times New Roman" w:hAnsi="Times New Roman"/>
          <w:sz w:val="24"/>
          <w:szCs w:val="24"/>
        </w:rPr>
        <w:t>__</w:t>
      </w:r>
      <w:r w:rsidR="00BB3DE1" w:rsidRPr="00736A75">
        <w:rPr>
          <w:rFonts w:ascii="Times New Roman" w:hAnsi="Times New Roman"/>
          <w:sz w:val="24"/>
          <w:szCs w:val="24"/>
        </w:rPr>
        <w:t>» _ 20 г.</w:t>
      </w:r>
    </w:p>
    <w:p w:rsidR="00736A75" w:rsidRPr="00736A75" w:rsidRDefault="00736A75" w:rsidP="00736A75">
      <w:pPr>
        <w:spacing w:line="240" w:lineRule="auto"/>
        <w:ind w:firstLine="709"/>
        <w:contextualSpacing/>
        <w:jc w:val="both"/>
        <w:rPr>
          <w:rFonts w:ascii="Times New Roman" w:hAnsi="Times New Roman"/>
          <w:sz w:val="24"/>
          <w:szCs w:val="24"/>
        </w:rPr>
      </w:pPr>
    </w:p>
    <w:p w:rsidR="00C5787E" w:rsidRPr="00736A75" w:rsidRDefault="00C5787E" w:rsidP="00736A75">
      <w:pPr>
        <w:spacing w:line="240" w:lineRule="auto"/>
        <w:ind w:firstLine="709"/>
        <w:contextualSpacing/>
        <w:jc w:val="both"/>
        <w:rPr>
          <w:rFonts w:ascii="Times New Roman" w:hAnsi="Times New Roman"/>
          <w:sz w:val="24"/>
          <w:szCs w:val="24"/>
        </w:rPr>
      </w:pPr>
      <w:r w:rsidRPr="00736A75">
        <w:rPr>
          <w:rFonts w:ascii="Times New Roman" w:hAnsi="Times New Roman"/>
          <w:sz w:val="24"/>
          <w:szCs w:val="24"/>
        </w:rPr>
        <w:t xml:space="preserve">Секретарь Педагогического совета </w:t>
      </w:r>
      <w:r w:rsidR="00DC7BCB" w:rsidRPr="00736A75">
        <w:rPr>
          <w:rFonts w:ascii="Times New Roman" w:hAnsi="Times New Roman"/>
          <w:sz w:val="24"/>
          <w:szCs w:val="24"/>
        </w:rPr>
        <w:t>__________</w:t>
      </w:r>
      <w:r w:rsidR="00736A75" w:rsidRPr="00736A75">
        <w:rPr>
          <w:rFonts w:ascii="Times New Roman" w:hAnsi="Times New Roman"/>
          <w:sz w:val="24"/>
          <w:szCs w:val="24"/>
        </w:rPr>
        <w:t>_____</w:t>
      </w:r>
      <w:r w:rsidR="00DC7BCB" w:rsidRPr="00736A75">
        <w:rPr>
          <w:rFonts w:ascii="Times New Roman" w:hAnsi="Times New Roman"/>
          <w:sz w:val="24"/>
          <w:szCs w:val="24"/>
        </w:rPr>
        <w:t>__________________________</w:t>
      </w:r>
      <w:r w:rsidR="00736A75" w:rsidRPr="00736A75">
        <w:rPr>
          <w:rFonts w:ascii="Times New Roman" w:hAnsi="Times New Roman"/>
          <w:sz w:val="24"/>
          <w:szCs w:val="24"/>
        </w:rPr>
        <w:t>.</w:t>
      </w:r>
    </w:p>
    <w:p w:rsidR="00C5787E" w:rsidRPr="00736A75" w:rsidRDefault="00E92770" w:rsidP="00736A75">
      <w:pPr>
        <w:spacing w:line="240" w:lineRule="auto"/>
        <w:ind w:firstLine="709"/>
        <w:contextualSpacing/>
        <w:rPr>
          <w:rFonts w:ascii="Times New Roman" w:hAnsi="Times New Roman"/>
          <w:sz w:val="24"/>
          <w:szCs w:val="24"/>
        </w:rPr>
      </w:pPr>
      <w:r w:rsidRPr="00736A75">
        <w:rPr>
          <w:rFonts w:ascii="Times New Roman" w:hAnsi="Times New Roman"/>
          <w:sz w:val="24"/>
          <w:szCs w:val="24"/>
        </w:rPr>
        <w:br w:type="page"/>
      </w:r>
    </w:p>
    <w:p w:rsidR="00B8676D" w:rsidRPr="00EC515A" w:rsidRDefault="00B8676D" w:rsidP="00736A75">
      <w:pPr>
        <w:spacing w:line="240" w:lineRule="auto"/>
        <w:ind w:firstLine="709"/>
        <w:contextualSpacing/>
        <w:jc w:val="center"/>
        <w:rPr>
          <w:rFonts w:ascii="Times New Roman" w:hAnsi="Times New Roman"/>
          <w:b/>
          <w:sz w:val="24"/>
          <w:szCs w:val="24"/>
        </w:rPr>
      </w:pPr>
      <w:r w:rsidRPr="00EC515A">
        <w:rPr>
          <w:rFonts w:ascii="Times New Roman" w:hAnsi="Times New Roman"/>
          <w:b/>
          <w:sz w:val="24"/>
          <w:szCs w:val="24"/>
        </w:rPr>
        <w:lastRenderedPageBreak/>
        <w:t>СОДЕРЖАНИЕ</w:t>
      </w:r>
    </w:p>
    <w:p w:rsidR="00736A75" w:rsidRDefault="00736A75" w:rsidP="00736A75">
      <w:pPr>
        <w:spacing w:line="240" w:lineRule="auto"/>
        <w:ind w:firstLine="709"/>
        <w:contextualSpacing/>
        <w:jc w:val="center"/>
        <w:rPr>
          <w:rFonts w:ascii="Times New Roman" w:hAnsi="Times New Roman"/>
          <w:sz w:val="24"/>
          <w:szCs w:val="24"/>
        </w:rPr>
      </w:pPr>
    </w:p>
    <w:p w:rsidR="00736A75" w:rsidRPr="00A40F24" w:rsidRDefault="00C25E4E" w:rsidP="00EC515A">
      <w:pPr>
        <w:pStyle w:val="a9"/>
        <w:numPr>
          <w:ilvl w:val="0"/>
          <w:numId w:val="2"/>
        </w:numPr>
        <w:tabs>
          <w:tab w:val="right" w:leader="dot" w:pos="9356"/>
        </w:tabs>
        <w:spacing w:line="360" w:lineRule="auto"/>
        <w:ind w:left="357" w:hanging="357"/>
        <w:rPr>
          <w:rFonts w:ascii="Times New Roman" w:hAnsi="Times New Roman"/>
          <w:sz w:val="24"/>
          <w:szCs w:val="24"/>
        </w:rPr>
      </w:pPr>
      <w:r>
        <w:rPr>
          <w:rFonts w:ascii="Times New Roman" w:hAnsi="Times New Roman"/>
          <w:sz w:val="24"/>
          <w:szCs w:val="24"/>
        </w:rPr>
        <w:t>Пояснительная записка</w:t>
      </w:r>
      <w:r w:rsidR="002D51E0">
        <w:rPr>
          <w:rFonts w:ascii="Times New Roman" w:hAnsi="Times New Roman"/>
          <w:sz w:val="24"/>
          <w:szCs w:val="24"/>
        </w:rPr>
        <w:tab/>
      </w:r>
      <w:r w:rsidR="00A71805">
        <w:rPr>
          <w:rFonts w:ascii="Times New Roman" w:hAnsi="Times New Roman"/>
          <w:sz w:val="24"/>
          <w:szCs w:val="24"/>
        </w:rPr>
        <w:t>4</w:t>
      </w:r>
    </w:p>
    <w:p w:rsidR="00656D52" w:rsidRPr="00A40F24" w:rsidRDefault="00656D52" w:rsidP="00EC515A">
      <w:pPr>
        <w:pStyle w:val="a9"/>
        <w:numPr>
          <w:ilvl w:val="0"/>
          <w:numId w:val="2"/>
        </w:numPr>
        <w:tabs>
          <w:tab w:val="right" w:leader="dot" w:pos="9356"/>
        </w:tabs>
        <w:spacing w:line="360" w:lineRule="auto"/>
        <w:ind w:left="357" w:hanging="357"/>
        <w:rPr>
          <w:rFonts w:ascii="Times New Roman" w:hAnsi="Times New Roman"/>
          <w:sz w:val="24"/>
          <w:szCs w:val="24"/>
        </w:rPr>
      </w:pPr>
      <w:r w:rsidRPr="00A40F24">
        <w:rPr>
          <w:rFonts w:ascii="Times New Roman" w:hAnsi="Times New Roman"/>
          <w:sz w:val="24"/>
          <w:szCs w:val="24"/>
        </w:rPr>
        <w:t>Характеристика профессиональной деятельности</w:t>
      </w:r>
      <w:r w:rsidR="002D51E0">
        <w:rPr>
          <w:rFonts w:ascii="Times New Roman" w:hAnsi="Times New Roman"/>
          <w:sz w:val="24"/>
          <w:szCs w:val="24"/>
        </w:rPr>
        <w:tab/>
      </w:r>
      <w:r w:rsidR="00A71805">
        <w:rPr>
          <w:rFonts w:ascii="Times New Roman" w:hAnsi="Times New Roman"/>
          <w:sz w:val="24"/>
          <w:szCs w:val="24"/>
        </w:rPr>
        <w:t>5</w:t>
      </w:r>
    </w:p>
    <w:p w:rsidR="00656D52" w:rsidRPr="005D5F2C" w:rsidRDefault="00656D52"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Область профессиональной деятельности</w:t>
      </w:r>
      <w:r w:rsidR="002D51E0">
        <w:rPr>
          <w:rFonts w:ascii="Times New Roman" w:hAnsi="Times New Roman"/>
          <w:sz w:val="24"/>
          <w:szCs w:val="24"/>
        </w:rPr>
        <w:tab/>
        <w:t>5</w:t>
      </w:r>
    </w:p>
    <w:p w:rsidR="00656D52" w:rsidRPr="00A40F24" w:rsidRDefault="00B94027"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Цели программы</w:t>
      </w:r>
      <w:r w:rsidR="002D51E0">
        <w:rPr>
          <w:rFonts w:ascii="Times New Roman" w:hAnsi="Times New Roman"/>
          <w:sz w:val="24"/>
          <w:szCs w:val="24"/>
        </w:rPr>
        <w:tab/>
      </w:r>
      <w:r w:rsidR="000049A0">
        <w:rPr>
          <w:rFonts w:ascii="Times New Roman" w:hAnsi="Times New Roman"/>
          <w:sz w:val="24"/>
          <w:szCs w:val="24"/>
        </w:rPr>
        <w:t>5</w:t>
      </w:r>
    </w:p>
    <w:p w:rsidR="00656D52" w:rsidRPr="00A40F24" w:rsidRDefault="00656D52"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Квалификационная характеристика выпускника</w:t>
      </w:r>
      <w:r w:rsidR="002D51E0">
        <w:rPr>
          <w:rFonts w:ascii="Times New Roman" w:hAnsi="Times New Roman"/>
          <w:sz w:val="24"/>
          <w:szCs w:val="24"/>
        </w:rPr>
        <w:tab/>
      </w:r>
      <w:r w:rsidR="000049A0">
        <w:rPr>
          <w:rFonts w:ascii="Times New Roman" w:hAnsi="Times New Roman"/>
          <w:sz w:val="24"/>
          <w:szCs w:val="24"/>
        </w:rPr>
        <w:t>5</w:t>
      </w:r>
    </w:p>
    <w:p w:rsidR="00507E61" w:rsidRPr="00A40F24" w:rsidRDefault="00507E61"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Формализованные результаты обучения</w:t>
      </w:r>
      <w:r w:rsidR="002D51E0">
        <w:rPr>
          <w:rFonts w:ascii="Times New Roman" w:hAnsi="Times New Roman"/>
          <w:sz w:val="24"/>
          <w:szCs w:val="24"/>
        </w:rPr>
        <w:tab/>
        <w:t>6</w:t>
      </w:r>
    </w:p>
    <w:p w:rsidR="00B94027" w:rsidRPr="00A40F24" w:rsidRDefault="00B94027" w:rsidP="00EC515A">
      <w:pPr>
        <w:pStyle w:val="a9"/>
        <w:numPr>
          <w:ilvl w:val="0"/>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Содержание программы</w:t>
      </w:r>
      <w:r w:rsidR="002D51E0">
        <w:rPr>
          <w:rFonts w:ascii="Times New Roman" w:hAnsi="Times New Roman"/>
          <w:sz w:val="24"/>
          <w:szCs w:val="24"/>
        </w:rPr>
        <w:tab/>
      </w:r>
      <w:r w:rsidR="000049A0">
        <w:rPr>
          <w:rFonts w:ascii="Times New Roman" w:hAnsi="Times New Roman"/>
          <w:sz w:val="24"/>
          <w:szCs w:val="24"/>
        </w:rPr>
        <w:t>7</w:t>
      </w:r>
    </w:p>
    <w:p w:rsidR="00F2453C" w:rsidRPr="00A40F24" w:rsidRDefault="00B94027"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Учебный план</w:t>
      </w:r>
      <w:r w:rsidR="002D51E0">
        <w:rPr>
          <w:rFonts w:ascii="Times New Roman" w:hAnsi="Times New Roman"/>
          <w:sz w:val="24"/>
          <w:szCs w:val="24"/>
        </w:rPr>
        <w:tab/>
      </w:r>
      <w:r w:rsidR="000049A0">
        <w:rPr>
          <w:rFonts w:ascii="Times New Roman" w:hAnsi="Times New Roman"/>
          <w:sz w:val="24"/>
          <w:szCs w:val="24"/>
        </w:rPr>
        <w:t>7</w:t>
      </w:r>
    </w:p>
    <w:p w:rsidR="003F33E9" w:rsidRPr="00A40F24" w:rsidRDefault="003F33E9"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Календарный учебный график</w:t>
      </w:r>
      <w:r w:rsidR="002D51E0">
        <w:rPr>
          <w:rFonts w:ascii="Times New Roman" w:hAnsi="Times New Roman"/>
          <w:sz w:val="24"/>
          <w:szCs w:val="24"/>
        </w:rPr>
        <w:tab/>
      </w:r>
      <w:r w:rsidR="000049A0">
        <w:rPr>
          <w:rFonts w:ascii="Times New Roman" w:hAnsi="Times New Roman"/>
          <w:sz w:val="24"/>
          <w:szCs w:val="24"/>
        </w:rPr>
        <w:t>8</w:t>
      </w:r>
    </w:p>
    <w:p w:rsidR="003F33E9" w:rsidRPr="00A40F24" w:rsidRDefault="003F33E9"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Учебно-тематический план</w:t>
      </w:r>
      <w:r w:rsidR="002D51E0">
        <w:rPr>
          <w:rFonts w:ascii="Times New Roman" w:hAnsi="Times New Roman"/>
          <w:sz w:val="24"/>
          <w:szCs w:val="24"/>
        </w:rPr>
        <w:tab/>
      </w:r>
      <w:r w:rsidR="000049A0">
        <w:rPr>
          <w:rFonts w:ascii="Times New Roman" w:hAnsi="Times New Roman"/>
          <w:sz w:val="24"/>
          <w:szCs w:val="24"/>
        </w:rPr>
        <w:t>8</w:t>
      </w:r>
    </w:p>
    <w:p w:rsidR="0021205D" w:rsidRPr="00A40F24" w:rsidRDefault="0021205D"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Содержание учебных дисциплин</w:t>
      </w:r>
      <w:r w:rsidR="002D51E0">
        <w:rPr>
          <w:rFonts w:ascii="Times New Roman" w:hAnsi="Times New Roman"/>
          <w:sz w:val="24"/>
          <w:szCs w:val="24"/>
        </w:rPr>
        <w:tab/>
      </w:r>
      <w:r w:rsidR="005D5F2C">
        <w:rPr>
          <w:rFonts w:ascii="Times New Roman" w:hAnsi="Times New Roman"/>
          <w:sz w:val="24"/>
          <w:szCs w:val="24"/>
        </w:rPr>
        <w:t>1</w:t>
      </w:r>
      <w:r w:rsidR="000049A0">
        <w:rPr>
          <w:rFonts w:ascii="Times New Roman" w:hAnsi="Times New Roman"/>
          <w:sz w:val="24"/>
          <w:szCs w:val="24"/>
        </w:rPr>
        <w:t>3</w:t>
      </w:r>
    </w:p>
    <w:p w:rsidR="0021205D" w:rsidRPr="00A40F24" w:rsidRDefault="00B94027" w:rsidP="00EC515A">
      <w:pPr>
        <w:pStyle w:val="a9"/>
        <w:numPr>
          <w:ilvl w:val="0"/>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Условия реализации образовательной программы</w:t>
      </w:r>
      <w:r w:rsidR="002D51E0">
        <w:rPr>
          <w:rFonts w:ascii="Times New Roman" w:hAnsi="Times New Roman"/>
          <w:sz w:val="24"/>
          <w:szCs w:val="24"/>
        </w:rPr>
        <w:tab/>
      </w:r>
      <w:r w:rsidR="00F81C84">
        <w:rPr>
          <w:rFonts w:ascii="Times New Roman" w:hAnsi="Times New Roman"/>
          <w:sz w:val="24"/>
          <w:szCs w:val="24"/>
        </w:rPr>
        <w:t>2</w:t>
      </w:r>
      <w:r w:rsidR="000049A0">
        <w:rPr>
          <w:rFonts w:ascii="Times New Roman" w:hAnsi="Times New Roman"/>
          <w:sz w:val="24"/>
          <w:szCs w:val="24"/>
        </w:rPr>
        <w:t>6</w:t>
      </w:r>
    </w:p>
    <w:p w:rsidR="0021205D" w:rsidRPr="00A40F24" w:rsidRDefault="0021205D"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Материально-техническое оснащение образовательной программы</w:t>
      </w:r>
      <w:r w:rsidR="002D51E0">
        <w:rPr>
          <w:rFonts w:ascii="Times New Roman" w:hAnsi="Times New Roman"/>
          <w:sz w:val="24"/>
          <w:szCs w:val="24"/>
        </w:rPr>
        <w:tab/>
      </w:r>
      <w:r w:rsidR="00F81C84">
        <w:rPr>
          <w:rFonts w:ascii="Times New Roman" w:hAnsi="Times New Roman"/>
          <w:sz w:val="24"/>
          <w:szCs w:val="24"/>
        </w:rPr>
        <w:t>2</w:t>
      </w:r>
      <w:r w:rsidR="000049A0">
        <w:rPr>
          <w:rFonts w:ascii="Times New Roman" w:hAnsi="Times New Roman"/>
          <w:sz w:val="24"/>
          <w:szCs w:val="24"/>
        </w:rPr>
        <w:t>6</w:t>
      </w:r>
    </w:p>
    <w:p w:rsidR="0021205D" w:rsidRPr="00A40F24" w:rsidRDefault="0021205D"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Информационное обеспечение образовательной программы</w:t>
      </w:r>
      <w:r w:rsidR="002D51E0">
        <w:rPr>
          <w:rFonts w:ascii="Times New Roman" w:hAnsi="Times New Roman"/>
          <w:sz w:val="24"/>
          <w:szCs w:val="24"/>
        </w:rPr>
        <w:tab/>
      </w:r>
      <w:r w:rsidR="00F81C84">
        <w:rPr>
          <w:rFonts w:ascii="Times New Roman" w:hAnsi="Times New Roman"/>
          <w:sz w:val="24"/>
          <w:szCs w:val="24"/>
        </w:rPr>
        <w:t>2</w:t>
      </w:r>
      <w:r w:rsidR="000049A0">
        <w:rPr>
          <w:rFonts w:ascii="Times New Roman" w:hAnsi="Times New Roman"/>
          <w:sz w:val="24"/>
          <w:szCs w:val="24"/>
        </w:rPr>
        <w:t>6</w:t>
      </w:r>
    </w:p>
    <w:p w:rsidR="00B94027" w:rsidRPr="00A40F24" w:rsidRDefault="00B94027"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Кадровое обеспечение реализации образовательной программы</w:t>
      </w:r>
      <w:r w:rsidR="002D51E0">
        <w:rPr>
          <w:rFonts w:ascii="Times New Roman" w:hAnsi="Times New Roman"/>
          <w:sz w:val="24"/>
          <w:szCs w:val="24"/>
        </w:rPr>
        <w:tab/>
      </w:r>
      <w:r w:rsidR="000049A0">
        <w:rPr>
          <w:rFonts w:ascii="Times New Roman" w:hAnsi="Times New Roman"/>
          <w:sz w:val="24"/>
          <w:szCs w:val="24"/>
        </w:rPr>
        <w:t>27</w:t>
      </w:r>
    </w:p>
    <w:p w:rsidR="0021205D" w:rsidRPr="00A40F24" w:rsidRDefault="00B94027" w:rsidP="00EC515A">
      <w:pPr>
        <w:pStyle w:val="a9"/>
        <w:numPr>
          <w:ilvl w:val="0"/>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Оценка качества освоения программы модуля</w:t>
      </w:r>
      <w:r w:rsidR="002D51E0">
        <w:rPr>
          <w:rFonts w:ascii="Times New Roman" w:hAnsi="Times New Roman"/>
          <w:sz w:val="24"/>
          <w:szCs w:val="24"/>
        </w:rPr>
        <w:tab/>
      </w:r>
      <w:r w:rsidR="000049A0">
        <w:rPr>
          <w:rFonts w:ascii="Times New Roman" w:hAnsi="Times New Roman"/>
          <w:sz w:val="24"/>
          <w:szCs w:val="24"/>
        </w:rPr>
        <w:t>27</w:t>
      </w:r>
    </w:p>
    <w:p w:rsidR="0021205D" w:rsidRPr="00A40F24" w:rsidRDefault="00B94027" w:rsidP="00EC515A">
      <w:pPr>
        <w:pStyle w:val="a9"/>
        <w:numPr>
          <w:ilvl w:val="1"/>
          <w:numId w:val="2"/>
        </w:numPr>
        <w:tabs>
          <w:tab w:val="right" w:leader="dot" w:pos="9356"/>
        </w:tabs>
        <w:spacing w:line="360" w:lineRule="auto"/>
        <w:rPr>
          <w:rFonts w:ascii="Times New Roman" w:hAnsi="Times New Roman"/>
          <w:sz w:val="24"/>
          <w:szCs w:val="24"/>
        </w:rPr>
      </w:pPr>
      <w:r w:rsidRPr="00A40F24">
        <w:rPr>
          <w:rFonts w:ascii="Times New Roman" w:hAnsi="Times New Roman"/>
          <w:sz w:val="24"/>
          <w:szCs w:val="24"/>
        </w:rPr>
        <w:t>Контрольно-оценочные материалы (типовые задания) для оценки знаний</w:t>
      </w:r>
      <w:r w:rsidR="002D51E0">
        <w:rPr>
          <w:rFonts w:ascii="Times New Roman" w:hAnsi="Times New Roman"/>
          <w:sz w:val="24"/>
          <w:szCs w:val="24"/>
        </w:rPr>
        <w:tab/>
      </w:r>
      <w:r w:rsidR="000049A0">
        <w:rPr>
          <w:rFonts w:ascii="Times New Roman" w:hAnsi="Times New Roman"/>
          <w:sz w:val="24"/>
          <w:szCs w:val="24"/>
        </w:rPr>
        <w:t>27</w:t>
      </w:r>
    </w:p>
    <w:p w:rsidR="00656D52" w:rsidRPr="00736A75" w:rsidRDefault="00656D52" w:rsidP="00EC515A">
      <w:pPr>
        <w:spacing w:line="360" w:lineRule="auto"/>
        <w:contextualSpacing/>
        <w:jc w:val="both"/>
        <w:rPr>
          <w:rFonts w:ascii="Times New Roman" w:hAnsi="Times New Roman"/>
          <w:b/>
          <w:sz w:val="24"/>
          <w:szCs w:val="24"/>
        </w:rPr>
      </w:pPr>
    </w:p>
    <w:p w:rsidR="00656D52" w:rsidRDefault="00656D52" w:rsidP="00EC515A">
      <w:pPr>
        <w:spacing w:line="36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B94027">
      <w:pPr>
        <w:spacing w:line="240" w:lineRule="auto"/>
        <w:contextualSpacing/>
        <w:rPr>
          <w:rFonts w:ascii="Times New Roman" w:hAnsi="Times New Roman"/>
          <w:sz w:val="24"/>
          <w:szCs w:val="24"/>
        </w:rPr>
      </w:pPr>
    </w:p>
    <w:p w:rsidR="00736A75" w:rsidRPr="00736A75" w:rsidRDefault="00736A75" w:rsidP="00B94027">
      <w:pPr>
        <w:spacing w:line="240" w:lineRule="auto"/>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p>
    <w:p w:rsidR="00736A75" w:rsidRPr="00736A75" w:rsidRDefault="00736A75" w:rsidP="00736A75">
      <w:pPr>
        <w:spacing w:line="240" w:lineRule="auto"/>
        <w:ind w:firstLine="709"/>
        <w:contextualSpacing/>
        <w:rPr>
          <w:rFonts w:ascii="Times New Roman" w:hAnsi="Times New Roman"/>
          <w:sz w:val="24"/>
          <w:szCs w:val="24"/>
        </w:rPr>
      </w:pPr>
      <w:r w:rsidRPr="00736A75">
        <w:rPr>
          <w:rFonts w:ascii="Times New Roman" w:hAnsi="Times New Roman"/>
          <w:sz w:val="24"/>
          <w:szCs w:val="24"/>
        </w:rPr>
        <w:br w:type="page"/>
      </w:r>
    </w:p>
    <w:p w:rsidR="00844C5A" w:rsidRPr="00844C5A" w:rsidRDefault="00507E61" w:rsidP="00844C5A">
      <w:pPr>
        <w:tabs>
          <w:tab w:val="left" w:pos="3708"/>
        </w:tabs>
        <w:spacing w:after="0" w:line="240" w:lineRule="auto"/>
        <w:ind w:left="3708"/>
        <w:rPr>
          <w:rFonts w:ascii="Arial Black" w:hAnsi="Arial Black" w:cs="Arial Black"/>
          <w:b/>
          <w:bCs/>
          <w:sz w:val="20"/>
          <w:szCs w:val="20"/>
        </w:rPr>
      </w:pPr>
      <w:r w:rsidRPr="00736A75">
        <w:rPr>
          <w:rFonts w:ascii="Times New Roman" w:hAnsi="Times New Roman"/>
          <w:b/>
          <w:sz w:val="24"/>
          <w:szCs w:val="24"/>
        </w:rPr>
        <w:lastRenderedPageBreak/>
        <w:t xml:space="preserve">1. </w:t>
      </w:r>
      <w:r w:rsidR="00844C5A" w:rsidRPr="00844C5A">
        <w:rPr>
          <w:rFonts w:ascii="Times New Roman" w:hAnsi="Times New Roman"/>
          <w:b/>
          <w:bCs/>
          <w:sz w:val="24"/>
          <w:szCs w:val="24"/>
        </w:rPr>
        <w:t>ПОЯСНИТЕЛЬНАЯ ЗАПИСКА</w:t>
      </w:r>
    </w:p>
    <w:p w:rsidR="00B8676D" w:rsidRPr="00736A75" w:rsidRDefault="00B8676D" w:rsidP="00736A75">
      <w:pPr>
        <w:spacing w:line="240" w:lineRule="auto"/>
        <w:ind w:firstLine="709"/>
        <w:contextualSpacing/>
        <w:jc w:val="center"/>
        <w:rPr>
          <w:rFonts w:ascii="Times New Roman" w:hAnsi="Times New Roman"/>
          <w:b/>
          <w:sz w:val="24"/>
          <w:szCs w:val="24"/>
        </w:rPr>
      </w:pPr>
    </w:p>
    <w:p w:rsidR="00822CE9" w:rsidRPr="00822CE9" w:rsidRDefault="00822CE9" w:rsidP="00822CE9">
      <w:pPr>
        <w:spacing w:after="0" w:line="234" w:lineRule="auto"/>
        <w:ind w:left="8" w:right="20" w:firstLine="709"/>
        <w:jc w:val="both"/>
        <w:rPr>
          <w:rFonts w:ascii="Times New Roman" w:hAnsi="Times New Roman"/>
          <w:sz w:val="24"/>
          <w:szCs w:val="24"/>
        </w:rPr>
      </w:pPr>
      <w:r w:rsidRPr="00822CE9">
        <w:rPr>
          <w:rFonts w:ascii="Times New Roman" w:hAnsi="Times New Roman"/>
          <w:sz w:val="24"/>
          <w:szCs w:val="24"/>
        </w:rPr>
        <w:t>Программа повышения квалификации «Обеспечение экологической безопасности руководителями и специалистами общехозяйственных систем управления» предназначена для дополнительного профессионального образования руководителей организаций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имеющих высшее и/или среднее профессиональное образование.</w:t>
      </w:r>
    </w:p>
    <w:p w:rsidR="00822CE9" w:rsidRDefault="00822CE9" w:rsidP="00822CE9">
      <w:pPr>
        <w:spacing w:after="0" w:line="234" w:lineRule="auto"/>
        <w:ind w:left="8" w:right="20" w:firstLine="709"/>
        <w:jc w:val="both"/>
        <w:rPr>
          <w:rFonts w:ascii="Times New Roman" w:hAnsi="Times New Roman"/>
          <w:sz w:val="24"/>
          <w:szCs w:val="24"/>
        </w:rPr>
      </w:pPr>
      <w:r w:rsidRPr="00822CE9">
        <w:rPr>
          <w:rFonts w:ascii="Times New Roman" w:hAnsi="Times New Roman"/>
          <w:sz w:val="24"/>
          <w:szCs w:val="24"/>
        </w:rPr>
        <w:t>Цель освоения программы - совершенствование и (или) приобретение новой компетенции, необходимой для профессиональной деятельности.</w:t>
      </w:r>
    </w:p>
    <w:p w:rsidR="00C25E4E" w:rsidRPr="00C25E4E" w:rsidRDefault="00C25E4E" w:rsidP="005E0706">
      <w:pPr>
        <w:spacing w:after="0" w:line="234" w:lineRule="auto"/>
        <w:ind w:left="8" w:right="20" w:firstLine="709"/>
        <w:jc w:val="both"/>
        <w:rPr>
          <w:rFonts w:ascii="Times New Roman" w:hAnsi="Times New Roman"/>
          <w:sz w:val="20"/>
          <w:szCs w:val="20"/>
        </w:rPr>
      </w:pPr>
      <w:r w:rsidRPr="00C25E4E">
        <w:rPr>
          <w:rFonts w:ascii="Times New Roman" w:hAnsi="Times New Roman"/>
          <w:sz w:val="24"/>
          <w:szCs w:val="24"/>
        </w:rPr>
        <w:t>Программа разработана в соответствии с требованиями следующих нормативных правовых актов и нормативно-технических документов:</w:t>
      </w:r>
    </w:p>
    <w:p w:rsidR="00C25E4E" w:rsidRPr="00C25E4E" w:rsidRDefault="00C25E4E" w:rsidP="00C25E4E">
      <w:pPr>
        <w:spacing w:after="0" w:line="3" w:lineRule="exact"/>
        <w:rPr>
          <w:rFonts w:ascii="Times New Roman" w:hAnsi="Times New Roman"/>
          <w:sz w:val="20"/>
          <w:szCs w:val="20"/>
        </w:rPr>
      </w:pPr>
    </w:p>
    <w:p w:rsidR="00C25E4E" w:rsidRPr="00C25E4E" w:rsidRDefault="00C25E4E" w:rsidP="007B1460">
      <w:pPr>
        <w:numPr>
          <w:ilvl w:val="0"/>
          <w:numId w:val="3"/>
        </w:numPr>
        <w:tabs>
          <w:tab w:val="left" w:pos="288"/>
        </w:tabs>
        <w:spacing w:after="0" w:line="240" w:lineRule="auto"/>
        <w:jc w:val="both"/>
        <w:rPr>
          <w:rFonts w:ascii="Symbol" w:hAnsi="Symbol" w:cs="Symbol"/>
          <w:sz w:val="24"/>
          <w:szCs w:val="24"/>
        </w:rPr>
      </w:pPr>
      <w:r w:rsidRPr="00C25E4E">
        <w:rPr>
          <w:rFonts w:ascii="Times New Roman" w:hAnsi="Times New Roman"/>
          <w:sz w:val="24"/>
          <w:szCs w:val="24"/>
        </w:rPr>
        <w:t>Федеральный закон от 30.12.2001г. № 197-ФЗ «Трудовой кодекс Российской Федерации»;</w:t>
      </w:r>
    </w:p>
    <w:p w:rsidR="00C25E4E" w:rsidRPr="00C25E4E" w:rsidRDefault="00C25E4E" w:rsidP="007B1460">
      <w:pPr>
        <w:spacing w:after="0" w:line="1" w:lineRule="exact"/>
        <w:jc w:val="both"/>
        <w:rPr>
          <w:rFonts w:ascii="Symbol" w:hAnsi="Symbol" w:cs="Symbol"/>
          <w:sz w:val="24"/>
          <w:szCs w:val="24"/>
        </w:rPr>
      </w:pPr>
    </w:p>
    <w:p w:rsidR="00C25E4E" w:rsidRPr="00822CE9" w:rsidRDefault="00C25E4E" w:rsidP="007B1460">
      <w:pPr>
        <w:numPr>
          <w:ilvl w:val="0"/>
          <w:numId w:val="3"/>
        </w:numPr>
        <w:tabs>
          <w:tab w:val="left" w:pos="288"/>
        </w:tabs>
        <w:spacing w:after="0" w:line="240" w:lineRule="auto"/>
        <w:jc w:val="both"/>
        <w:rPr>
          <w:rFonts w:ascii="Symbol" w:hAnsi="Symbol" w:cs="Symbol"/>
          <w:sz w:val="24"/>
          <w:szCs w:val="24"/>
        </w:rPr>
      </w:pPr>
      <w:r w:rsidRPr="00C25E4E">
        <w:rPr>
          <w:rFonts w:ascii="Times New Roman" w:hAnsi="Times New Roman"/>
          <w:sz w:val="24"/>
          <w:szCs w:val="24"/>
        </w:rPr>
        <w:t>Федеральный закон от 29.12.2012г. № 273-ФЗ «Об образовании в Российской Федерации»;</w:t>
      </w:r>
    </w:p>
    <w:p w:rsidR="00822CE9" w:rsidRPr="00822CE9" w:rsidRDefault="00822CE9" w:rsidP="007B1460">
      <w:pPr>
        <w:numPr>
          <w:ilvl w:val="0"/>
          <w:numId w:val="3"/>
        </w:numPr>
        <w:tabs>
          <w:tab w:val="left" w:pos="288"/>
        </w:tabs>
        <w:spacing w:after="0" w:line="240" w:lineRule="auto"/>
        <w:jc w:val="both"/>
        <w:rPr>
          <w:rFonts w:ascii="Times New Roman" w:hAnsi="Times New Roman"/>
          <w:sz w:val="24"/>
          <w:szCs w:val="24"/>
        </w:rPr>
      </w:pPr>
      <w:r w:rsidRPr="00822CE9">
        <w:rPr>
          <w:rFonts w:ascii="Times New Roman" w:hAnsi="Times New Roman"/>
          <w:sz w:val="24"/>
          <w:szCs w:val="24"/>
        </w:rPr>
        <w:t>Федеральный закон от 10 января 2002 г. № 7-ФЗ «Об охране окружающей среды»;</w:t>
      </w:r>
    </w:p>
    <w:p w:rsidR="00822CE9" w:rsidRPr="00822CE9" w:rsidRDefault="00822CE9" w:rsidP="007B1460">
      <w:pPr>
        <w:numPr>
          <w:ilvl w:val="0"/>
          <w:numId w:val="3"/>
        </w:numPr>
        <w:tabs>
          <w:tab w:val="left" w:pos="288"/>
        </w:tabs>
        <w:spacing w:after="0" w:line="240" w:lineRule="auto"/>
        <w:jc w:val="both"/>
        <w:rPr>
          <w:rFonts w:ascii="Times New Roman" w:hAnsi="Times New Roman"/>
          <w:sz w:val="24"/>
          <w:szCs w:val="24"/>
        </w:rPr>
      </w:pPr>
      <w:r w:rsidRPr="00822CE9">
        <w:rPr>
          <w:rFonts w:ascii="Times New Roman" w:hAnsi="Times New Roman"/>
          <w:sz w:val="24"/>
          <w:szCs w:val="24"/>
        </w:rPr>
        <w:t xml:space="preserve"> Федеральный закон от 24 июля 1998 г. № 89-ФЗ «Об отходах производства и потребления»;</w:t>
      </w:r>
    </w:p>
    <w:p w:rsidR="005E0706" w:rsidRDefault="005E0706" w:rsidP="00683C0C">
      <w:pPr>
        <w:numPr>
          <w:ilvl w:val="0"/>
          <w:numId w:val="3"/>
        </w:numPr>
        <w:tabs>
          <w:tab w:val="left" w:pos="288"/>
        </w:tabs>
        <w:spacing w:after="0" w:line="286" w:lineRule="exact"/>
        <w:jc w:val="both"/>
        <w:rPr>
          <w:rFonts w:ascii="Times New Roman" w:hAnsi="Times New Roman"/>
          <w:sz w:val="24"/>
          <w:szCs w:val="24"/>
        </w:rPr>
      </w:pPr>
      <w:r w:rsidRPr="005E0706">
        <w:rPr>
          <w:rFonts w:ascii="Times New Roman" w:hAnsi="Times New Roman"/>
          <w:sz w:val="24"/>
          <w:szCs w:val="24"/>
        </w:rPr>
        <w:t>Приказ Минобрнауки России от 1.07.2013 № 499 «Об утверждении Порядка организации и осуществления образовательной деятельности по дополнительным профессиональным программам».</w:t>
      </w:r>
    </w:p>
    <w:p w:rsidR="00F52121" w:rsidRPr="00F52121" w:rsidRDefault="00F52121" w:rsidP="00F52121">
      <w:pPr>
        <w:pStyle w:val="a9"/>
        <w:numPr>
          <w:ilvl w:val="0"/>
          <w:numId w:val="3"/>
        </w:numPr>
        <w:spacing w:after="0" w:line="237" w:lineRule="auto"/>
        <w:ind w:left="0" w:right="20"/>
        <w:rPr>
          <w:rFonts w:ascii="Times New Roman" w:hAnsi="Times New Roman"/>
          <w:sz w:val="24"/>
          <w:szCs w:val="24"/>
        </w:rPr>
      </w:pPr>
      <w:r w:rsidRPr="00F52121">
        <w:rPr>
          <w:rFonts w:ascii="Times New Roman" w:hAnsi="Times New Roman"/>
          <w:sz w:val="24"/>
          <w:szCs w:val="24"/>
        </w:rPr>
        <w:t>постановление Правительства Российско</w:t>
      </w:r>
      <w:r w:rsidR="002C2EF5">
        <w:rPr>
          <w:rFonts w:ascii="Times New Roman" w:hAnsi="Times New Roman"/>
          <w:sz w:val="24"/>
          <w:szCs w:val="24"/>
        </w:rPr>
        <w:t>й Федерации от 16 мая 2005 г. №</w:t>
      </w:r>
      <w:r w:rsidRPr="00F52121">
        <w:rPr>
          <w:rFonts w:ascii="Times New Roman" w:hAnsi="Times New Roman"/>
          <w:sz w:val="24"/>
          <w:szCs w:val="24"/>
        </w:rPr>
        <w:t xml:space="preserve">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2C2EF5" w:rsidRDefault="00F52121" w:rsidP="002C2EF5">
      <w:pPr>
        <w:pStyle w:val="a9"/>
        <w:numPr>
          <w:ilvl w:val="0"/>
          <w:numId w:val="42"/>
        </w:numPr>
        <w:spacing w:after="0" w:line="237" w:lineRule="auto"/>
        <w:ind w:left="0" w:right="20" w:firstLine="0"/>
        <w:jc w:val="both"/>
        <w:rPr>
          <w:rFonts w:ascii="Times New Roman" w:hAnsi="Times New Roman"/>
          <w:sz w:val="24"/>
          <w:szCs w:val="24"/>
        </w:rPr>
      </w:pPr>
      <w:r w:rsidRPr="00F52121">
        <w:rPr>
          <w:rFonts w:ascii="Times New Roman" w:hAnsi="Times New Roman"/>
          <w:sz w:val="24"/>
          <w:szCs w:val="24"/>
        </w:rPr>
        <w:t>Основ государственной политики в области обеспечения химической, биологической безопасности Российской Федерации на период до 2010 г и дальнейшую перспективу, утвержденных Президентом Российск</w:t>
      </w:r>
      <w:r w:rsidR="002C2EF5">
        <w:rPr>
          <w:rFonts w:ascii="Times New Roman" w:hAnsi="Times New Roman"/>
          <w:sz w:val="24"/>
          <w:szCs w:val="24"/>
        </w:rPr>
        <w:t>ой Федерации 4 декабря 2003 г. №</w:t>
      </w:r>
      <w:r w:rsidRPr="00F52121">
        <w:rPr>
          <w:rFonts w:ascii="Times New Roman" w:hAnsi="Times New Roman"/>
          <w:sz w:val="24"/>
          <w:szCs w:val="24"/>
        </w:rPr>
        <w:t xml:space="preserve"> Пр-2194,</w:t>
      </w:r>
    </w:p>
    <w:p w:rsidR="00C127CB" w:rsidRPr="002C2EF5" w:rsidRDefault="002C2EF5" w:rsidP="002C2EF5">
      <w:pPr>
        <w:pStyle w:val="a9"/>
        <w:numPr>
          <w:ilvl w:val="0"/>
          <w:numId w:val="42"/>
        </w:numPr>
        <w:spacing w:after="0" w:line="237" w:lineRule="auto"/>
        <w:ind w:left="0" w:right="20" w:firstLine="0"/>
        <w:jc w:val="both"/>
        <w:rPr>
          <w:rFonts w:ascii="Times New Roman" w:hAnsi="Times New Roman"/>
          <w:sz w:val="24"/>
          <w:szCs w:val="24"/>
        </w:rPr>
      </w:pPr>
      <w:r w:rsidRPr="002C2EF5">
        <w:rPr>
          <w:rFonts w:ascii="Times New Roman" w:hAnsi="Times New Roman"/>
          <w:sz w:val="24"/>
          <w:szCs w:val="24"/>
        </w:rPr>
        <w:t>Приказа Ростехнадзора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C127CB" w:rsidRPr="00C127CB" w:rsidRDefault="00C127CB" w:rsidP="00C127CB">
      <w:pPr>
        <w:spacing w:line="240" w:lineRule="auto"/>
        <w:ind w:firstLine="709"/>
        <w:contextualSpacing/>
        <w:jc w:val="both"/>
        <w:rPr>
          <w:rFonts w:ascii="Times New Roman" w:hAnsi="Times New Roman"/>
          <w:b/>
          <w:sz w:val="24"/>
          <w:szCs w:val="24"/>
        </w:rPr>
      </w:pPr>
      <w:r w:rsidRPr="00C127CB">
        <w:rPr>
          <w:rFonts w:ascii="Times New Roman" w:hAnsi="Times New Roman"/>
          <w:b/>
          <w:sz w:val="24"/>
          <w:szCs w:val="24"/>
        </w:rPr>
        <w:t>Требования к слушателям</w:t>
      </w:r>
    </w:p>
    <w:p w:rsidR="00C127CB" w:rsidRDefault="00B76640" w:rsidP="00C127CB">
      <w:pPr>
        <w:spacing w:line="240" w:lineRule="auto"/>
        <w:ind w:firstLine="709"/>
        <w:contextualSpacing/>
        <w:jc w:val="both"/>
        <w:rPr>
          <w:rFonts w:ascii="Times New Roman" w:hAnsi="Times New Roman"/>
          <w:sz w:val="24"/>
          <w:szCs w:val="24"/>
        </w:rPr>
      </w:pPr>
      <w:r>
        <w:rPr>
          <w:rFonts w:ascii="Times New Roman" w:hAnsi="Times New Roman"/>
          <w:sz w:val="24"/>
          <w:szCs w:val="24"/>
        </w:rPr>
        <w:t>Р</w:t>
      </w:r>
      <w:r w:rsidRPr="00B76640">
        <w:rPr>
          <w:rFonts w:ascii="Times New Roman" w:hAnsi="Times New Roman"/>
          <w:sz w:val="24"/>
          <w:szCs w:val="24"/>
        </w:rPr>
        <w:t>уководители организаций и специалисты, исполняющие обязанности (приступающие к исполнению обязанностей), квалификационные характеристики которых содержат требования в отношении знаний экологического законодательства, принципов управления охраной окружающей среды и практической реализации методов и процессов организации обеспечения экологической безопасности и экологического контроля (специалисты экологического управления и контроля (код ПС 40.117)</w:t>
      </w:r>
      <w:r w:rsidR="00F52121">
        <w:rPr>
          <w:rFonts w:ascii="Times New Roman" w:hAnsi="Times New Roman"/>
          <w:sz w:val="24"/>
          <w:szCs w:val="24"/>
        </w:rPr>
        <w:t>.</w:t>
      </w:r>
      <w:r w:rsidRPr="00B76640">
        <w:rPr>
          <w:rFonts w:ascii="Times New Roman" w:hAnsi="Times New Roman"/>
          <w:sz w:val="24"/>
          <w:szCs w:val="24"/>
        </w:rPr>
        <w:t xml:space="preserve"> </w:t>
      </w:r>
      <w:r w:rsidR="00C127CB" w:rsidRPr="00C127CB">
        <w:rPr>
          <w:rFonts w:ascii="Times New Roman" w:hAnsi="Times New Roman"/>
          <w:sz w:val="24"/>
          <w:szCs w:val="24"/>
        </w:rPr>
        <w:t>Наличие указанного образования должно подтверждаться документом государственного или установленного образца.</w:t>
      </w:r>
    </w:p>
    <w:p w:rsidR="00650F3F" w:rsidRDefault="00650F3F" w:rsidP="00C127CB">
      <w:pPr>
        <w:spacing w:line="240" w:lineRule="auto"/>
        <w:ind w:firstLine="709"/>
        <w:contextualSpacing/>
        <w:jc w:val="both"/>
        <w:rPr>
          <w:rFonts w:ascii="Times New Roman" w:hAnsi="Times New Roman"/>
          <w:sz w:val="24"/>
          <w:szCs w:val="24"/>
        </w:rPr>
      </w:pPr>
    </w:p>
    <w:p w:rsidR="00650F3F" w:rsidRPr="00650F3F" w:rsidRDefault="00650F3F" w:rsidP="00650F3F">
      <w:pPr>
        <w:spacing w:line="240" w:lineRule="auto"/>
        <w:jc w:val="both"/>
        <w:rPr>
          <w:rFonts w:ascii="Times New Roman" w:hAnsi="Times New Roman"/>
          <w:sz w:val="24"/>
          <w:szCs w:val="24"/>
        </w:rPr>
      </w:pPr>
      <w:r w:rsidRPr="00650F3F">
        <w:rPr>
          <w:rFonts w:ascii="Times New Roman" w:hAnsi="Times New Roman"/>
          <w:b/>
          <w:sz w:val="24"/>
          <w:szCs w:val="24"/>
        </w:rPr>
        <w:t>Срок освоения</w:t>
      </w:r>
      <w:r w:rsidRPr="00650F3F">
        <w:rPr>
          <w:rFonts w:ascii="Times New Roman" w:hAnsi="Times New Roman"/>
          <w:sz w:val="24"/>
          <w:szCs w:val="24"/>
        </w:rPr>
        <w:t xml:space="preserve"> образовательной программы профессионального обучения (трудоемкость обучения) по данной программе </w:t>
      </w:r>
      <w:r w:rsidR="00B76640">
        <w:rPr>
          <w:rFonts w:ascii="Times New Roman" w:hAnsi="Times New Roman"/>
          <w:sz w:val="24"/>
          <w:szCs w:val="24"/>
        </w:rPr>
        <w:t>112</w:t>
      </w:r>
      <w:r w:rsidRPr="00650F3F">
        <w:rPr>
          <w:rFonts w:ascii="Times New Roman" w:hAnsi="Times New Roman"/>
          <w:sz w:val="24"/>
          <w:szCs w:val="24"/>
        </w:rPr>
        <w:t xml:space="preserve"> часов, включая все виды аудиторной и внеаудиторной (самостоятельной) учебной работы слушателя.</w:t>
      </w:r>
    </w:p>
    <w:p w:rsidR="000049A0" w:rsidRDefault="00650F3F" w:rsidP="00EC515A">
      <w:pPr>
        <w:spacing w:line="240" w:lineRule="auto"/>
        <w:jc w:val="both"/>
        <w:rPr>
          <w:rFonts w:ascii="Times New Roman" w:hAnsi="Times New Roman"/>
          <w:sz w:val="24"/>
          <w:szCs w:val="24"/>
        </w:rPr>
      </w:pPr>
      <w:r w:rsidRPr="00650F3F">
        <w:rPr>
          <w:rFonts w:ascii="Times New Roman" w:hAnsi="Times New Roman"/>
          <w:b/>
          <w:sz w:val="24"/>
          <w:szCs w:val="24"/>
        </w:rPr>
        <w:t>Форма обучения</w:t>
      </w:r>
      <w:r w:rsidRPr="00650F3F">
        <w:rPr>
          <w:rFonts w:ascii="Times New Roman" w:hAnsi="Times New Roman"/>
          <w:sz w:val="24"/>
          <w:szCs w:val="24"/>
        </w:rPr>
        <w:t xml:space="preserve"> – очная-заочная, с использованием дистанционных образовательных технологий и электронного обучения.</w:t>
      </w:r>
    </w:p>
    <w:p w:rsidR="00EC515A" w:rsidRDefault="00EC515A">
      <w:pPr>
        <w:rPr>
          <w:rFonts w:ascii="Times New Roman" w:hAnsi="Times New Roman"/>
          <w:sz w:val="24"/>
          <w:szCs w:val="24"/>
        </w:rPr>
      </w:pPr>
      <w:r>
        <w:rPr>
          <w:rFonts w:ascii="Times New Roman" w:hAnsi="Times New Roman"/>
          <w:sz w:val="24"/>
          <w:szCs w:val="24"/>
        </w:rPr>
        <w:br w:type="page"/>
      </w:r>
    </w:p>
    <w:p w:rsidR="00512FE9" w:rsidRPr="00736A75" w:rsidRDefault="00507E61" w:rsidP="00736A75">
      <w:pPr>
        <w:spacing w:line="240" w:lineRule="auto"/>
        <w:ind w:firstLine="709"/>
        <w:contextualSpacing/>
        <w:jc w:val="center"/>
        <w:rPr>
          <w:rFonts w:ascii="Times New Roman" w:hAnsi="Times New Roman"/>
          <w:b/>
          <w:sz w:val="24"/>
          <w:szCs w:val="24"/>
        </w:rPr>
      </w:pPr>
      <w:r w:rsidRPr="00736A75">
        <w:rPr>
          <w:rFonts w:ascii="Times New Roman" w:hAnsi="Times New Roman"/>
          <w:b/>
          <w:sz w:val="24"/>
          <w:szCs w:val="24"/>
        </w:rPr>
        <w:lastRenderedPageBreak/>
        <w:t>2. ХАРАКТЕРИСТИКА ПРОФЕССИОНАЛЬНОЙ ДЕЯТЕЛЬНОСТИ</w:t>
      </w:r>
    </w:p>
    <w:p w:rsidR="00512FE9" w:rsidRPr="00736A75" w:rsidRDefault="00512FE9" w:rsidP="00736A75">
      <w:pPr>
        <w:spacing w:line="240" w:lineRule="auto"/>
        <w:ind w:firstLine="709"/>
        <w:contextualSpacing/>
        <w:jc w:val="both"/>
        <w:rPr>
          <w:rFonts w:ascii="Times New Roman" w:hAnsi="Times New Roman"/>
          <w:sz w:val="24"/>
          <w:szCs w:val="24"/>
        </w:rPr>
      </w:pPr>
    </w:p>
    <w:p w:rsidR="00512FE9" w:rsidRDefault="00512FE9" w:rsidP="00EC515A">
      <w:pPr>
        <w:spacing w:line="240" w:lineRule="auto"/>
        <w:ind w:firstLine="709"/>
        <w:contextualSpacing/>
        <w:jc w:val="center"/>
        <w:rPr>
          <w:rFonts w:ascii="Times New Roman" w:hAnsi="Times New Roman"/>
          <w:b/>
          <w:sz w:val="24"/>
          <w:szCs w:val="24"/>
        </w:rPr>
      </w:pPr>
      <w:r w:rsidRPr="00736A75">
        <w:rPr>
          <w:rFonts w:ascii="Times New Roman" w:hAnsi="Times New Roman"/>
          <w:b/>
          <w:sz w:val="24"/>
          <w:szCs w:val="24"/>
        </w:rPr>
        <w:t>2.1. Область профессиональной деятельности</w:t>
      </w:r>
    </w:p>
    <w:p w:rsidR="000049A0" w:rsidRPr="000049A0" w:rsidRDefault="000049A0" w:rsidP="000049A0">
      <w:pPr>
        <w:spacing w:line="240" w:lineRule="auto"/>
        <w:ind w:firstLine="709"/>
        <w:contextualSpacing/>
        <w:jc w:val="both"/>
        <w:rPr>
          <w:rFonts w:ascii="Times New Roman" w:hAnsi="Times New Roman"/>
          <w:b/>
          <w:sz w:val="24"/>
          <w:szCs w:val="24"/>
        </w:rPr>
      </w:pPr>
    </w:p>
    <w:p w:rsidR="000049A0" w:rsidRPr="000049A0" w:rsidRDefault="000049A0" w:rsidP="000049A0">
      <w:pPr>
        <w:spacing w:line="240" w:lineRule="auto"/>
        <w:ind w:firstLine="709"/>
        <w:contextualSpacing/>
        <w:jc w:val="both"/>
        <w:rPr>
          <w:rFonts w:ascii="Times New Roman" w:hAnsi="Times New Roman"/>
          <w:sz w:val="24"/>
          <w:szCs w:val="24"/>
        </w:rPr>
      </w:pPr>
      <w:r w:rsidRPr="000049A0">
        <w:rPr>
          <w:rFonts w:ascii="Times New Roman" w:hAnsi="Times New Roman"/>
          <w:sz w:val="24"/>
          <w:szCs w:val="24"/>
        </w:rPr>
        <w:t>Согласно ст. 73 Федерального закона № 7-ФЗ от 10.01.2002 «Об охране окружающей среды»:</w:t>
      </w:r>
    </w:p>
    <w:p w:rsidR="000049A0" w:rsidRPr="000049A0" w:rsidRDefault="000049A0" w:rsidP="000049A0">
      <w:pPr>
        <w:spacing w:line="240" w:lineRule="auto"/>
        <w:ind w:firstLine="709"/>
        <w:contextualSpacing/>
        <w:jc w:val="both"/>
        <w:rPr>
          <w:rFonts w:ascii="Times New Roman" w:hAnsi="Times New Roman"/>
          <w:sz w:val="24"/>
          <w:szCs w:val="24"/>
        </w:rPr>
      </w:pPr>
    </w:p>
    <w:p w:rsidR="000049A0" w:rsidRPr="000049A0" w:rsidRDefault="000049A0" w:rsidP="000049A0">
      <w:pPr>
        <w:spacing w:line="240" w:lineRule="auto"/>
        <w:ind w:firstLine="709"/>
        <w:contextualSpacing/>
        <w:jc w:val="both"/>
        <w:rPr>
          <w:rFonts w:ascii="Times New Roman" w:hAnsi="Times New Roman"/>
          <w:sz w:val="24"/>
          <w:szCs w:val="24"/>
        </w:rPr>
      </w:pPr>
      <w:r w:rsidRPr="000049A0">
        <w:rPr>
          <w:rFonts w:ascii="Times New Roman" w:hAnsi="Times New Roman"/>
          <w:sz w:val="24"/>
          <w:szCs w:val="24"/>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049A0" w:rsidRPr="000049A0" w:rsidRDefault="000049A0" w:rsidP="000049A0">
      <w:pPr>
        <w:spacing w:line="240" w:lineRule="auto"/>
        <w:ind w:firstLine="709"/>
        <w:contextualSpacing/>
        <w:jc w:val="both"/>
        <w:rPr>
          <w:rFonts w:ascii="Times New Roman" w:hAnsi="Times New Roman"/>
          <w:sz w:val="24"/>
          <w:szCs w:val="24"/>
        </w:rPr>
      </w:pPr>
    </w:p>
    <w:p w:rsidR="000049A0" w:rsidRPr="000049A0" w:rsidRDefault="000049A0" w:rsidP="000049A0">
      <w:pPr>
        <w:spacing w:line="240" w:lineRule="auto"/>
        <w:ind w:firstLine="709"/>
        <w:contextualSpacing/>
        <w:jc w:val="both"/>
        <w:rPr>
          <w:rFonts w:ascii="Times New Roman" w:hAnsi="Times New Roman"/>
          <w:sz w:val="24"/>
          <w:szCs w:val="24"/>
        </w:rPr>
      </w:pPr>
      <w:r w:rsidRPr="000049A0">
        <w:rPr>
          <w:rFonts w:ascii="Times New Roman" w:hAnsi="Times New Roman"/>
          <w:sz w:val="24"/>
          <w:szCs w:val="24"/>
        </w:rPr>
        <w:t>Согласно ст. 15 Федерального закона 89-ФЗ от 24.06.1998 «Об отходах производства и потребления»:</w:t>
      </w:r>
    </w:p>
    <w:p w:rsidR="000049A0" w:rsidRPr="000049A0" w:rsidRDefault="000049A0" w:rsidP="000049A0">
      <w:pPr>
        <w:spacing w:line="240" w:lineRule="auto"/>
        <w:ind w:firstLine="709"/>
        <w:contextualSpacing/>
        <w:jc w:val="both"/>
        <w:rPr>
          <w:rFonts w:ascii="Times New Roman" w:hAnsi="Times New Roman"/>
          <w:sz w:val="24"/>
          <w:szCs w:val="24"/>
        </w:rPr>
      </w:pPr>
    </w:p>
    <w:p w:rsidR="000049A0" w:rsidRDefault="000049A0" w:rsidP="000049A0">
      <w:pPr>
        <w:spacing w:line="240" w:lineRule="auto"/>
        <w:ind w:firstLine="709"/>
        <w:contextualSpacing/>
        <w:jc w:val="both"/>
        <w:rPr>
          <w:rFonts w:ascii="Times New Roman" w:hAnsi="Times New Roman"/>
          <w:b/>
          <w:sz w:val="24"/>
          <w:szCs w:val="24"/>
        </w:rPr>
      </w:pPr>
      <w:r w:rsidRPr="000049A0">
        <w:rPr>
          <w:rFonts w:ascii="Times New Roman" w:hAnsi="Times New Roman"/>
          <w:sz w:val="24"/>
          <w:szCs w:val="24"/>
        </w:rPr>
        <w:t>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r w:rsidRPr="000049A0">
        <w:rPr>
          <w:rFonts w:ascii="Times New Roman" w:hAnsi="Times New Roman"/>
          <w:b/>
          <w:sz w:val="24"/>
          <w:szCs w:val="24"/>
        </w:rPr>
        <w:t>.</w:t>
      </w:r>
    </w:p>
    <w:p w:rsidR="00844C5A" w:rsidRDefault="00650F3F" w:rsidP="000049A0">
      <w:pPr>
        <w:spacing w:line="240" w:lineRule="auto"/>
        <w:ind w:firstLine="709"/>
        <w:contextualSpacing/>
        <w:jc w:val="both"/>
        <w:rPr>
          <w:rFonts w:ascii="Times New Roman" w:hAnsi="Times New Roman"/>
          <w:sz w:val="24"/>
          <w:szCs w:val="24"/>
        </w:rPr>
      </w:pPr>
      <w:r w:rsidRPr="00650F3F">
        <w:rPr>
          <w:rFonts w:ascii="Times New Roman" w:hAnsi="Times New Roman"/>
          <w:sz w:val="24"/>
          <w:szCs w:val="24"/>
        </w:rPr>
        <w:t xml:space="preserve">При разработке и реализации программы </w:t>
      </w:r>
      <w:r w:rsidRPr="00650F3F">
        <w:rPr>
          <w:rFonts w:ascii="Times New Roman" w:hAnsi="Times New Roman"/>
          <w:sz w:val="24"/>
          <w:szCs w:val="24"/>
          <w:highlight w:val="yellow"/>
        </w:rPr>
        <w:t>Учреждение</w:t>
      </w:r>
      <w:r w:rsidRPr="00650F3F">
        <w:rPr>
          <w:rFonts w:ascii="Times New Roman" w:hAnsi="Times New Roman"/>
          <w:sz w:val="24"/>
          <w:szCs w:val="24"/>
        </w:rPr>
        <w:t xml:space="preserve"> ориентируется на конкретный вид профессиональной деятельности, к которому (которым) готовится слушатель, исходя из потребностей рынка труда и материально-технических ресурсов организации.</w:t>
      </w:r>
    </w:p>
    <w:p w:rsidR="00650F3F" w:rsidRDefault="00650F3F" w:rsidP="00650F3F">
      <w:pPr>
        <w:spacing w:line="240" w:lineRule="auto"/>
        <w:ind w:firstLine="709"/>
        <w:contextualSpacing/>
        <w:jc w:val="both"/>
        <w:rPr>
          <w:rFonts w:ascii="Times New Roman" w:hAnsi="Times New Roman"/>
          <w:sz w:val="24"/>
          <w:szCs w:val="24"/>
        </w:rPr>
      </w:pPr>
    </w:p>
    <w:p w:rsidR="00170502" w:rsidRPr="00736A75" w:rsidRDefault="00736A75" w:rsidP="00EC515A">
      <w:pPr>
        <w:spacing w:line="240" w:lineRule="auto"/>
        <w:ind w:firstLine="709"/>
        <w:contextualSpacing/>
        <w:jc w:val="center"/>
        <w:rPr>
          <w:rFonts w:ascii="Times New Roman" w:hAnsi="Times New Roman"/>
          <w:b/>
          <w:sz w:val="24"/>
          <w:szCs w:val="24"/>
        </w:rPr>
      </w:pPr>
      <w:r w:rsidRPr="00736A75">
        <w:rPr>
          <w:rFonts w:ascii="Times New Roman" w:hAnsi="Times New Roman"/>
          <w:b/>
          <w:sz w:val="24"/>
          <w:szCs w:val="24"/>
        </w:rPr>
        <w:t>2.</w:t>
      </w:r>
      <w:r w:rsidR="00E42DDD">
        <w:rPr>
          <w:rFonts w:ascii="Times New Roman" w:hAnsi="Times New Roman"/>
          <w:b/>
          <w:sz w:val="24"/>
          <w:szCs w:val="24"/>
        </w:rPr>
        <w:t>2</w:t>
      </w:r>
      <w:r w:rsidRPr="00736A75">
        <w:rPr>
          <w:rFonts w:ascii="Times New Roman" w:hAnsi="Times New Roman"/>
          <w:b/>
          <w:sz w:val="24"/>
          <w:szCs w:val="24"/>
        </w:rPr>
        <w:t xml:space="preserve">. </w:t>
      </w:r>
      <w:r w:rsidR="00170502" w:rsidRPr="00736A75">
        <w:rPr>
          <w:rFonts w:ascii="Times New Roman" w:hAnsi="Times New Roman"/>
          <w:b/>
          <w:sz w:val="24"/>
          <w:szCs w:val="24"/>
        </w:rPr>
        <w:t xml:space="preserve">Цели </w:t>
      </w:r>
      <w:r w:rsidR="00170502" w:rsidRPr="00E42DDD">
        <w:rPr>
          <w:rFonts w:ascii="Times New Roman" w:hAnsi="Times New Roman"/>
          <w:b/>
          <w:sz w:val="24"/>
          <w:szCs w:val="24"/>
        </w:rPr>
        <w:t xml:space="preserve">программы </w:t>
      </w:r>
      <w:r w:rsidR="00F52121">
        <w:rPr>
          <w:rFonts w:ascii="Times New Roman" w:hAnsi="Times New Roman"/>
          <w:b/>
          <w:sz w:val="24"/>
          <w:szCs w:val="24"/>
        </w:rPr>
        <w:t>повышения квалификации</w:t>
      </w:r>
    </w:p>
    <w:p w:rsidR="007B1460" w:rsidRDefault="007B1460" w:rsidP="007B1460">
      <w:pPr>
        <w:spacing w:line="240" w:lineRule="auto"/>
        <w:ind w:firstLine="709"/>
        <w:contextualSpacing/>
        <w:jc w:val="both"/>
        <w:rPr>
          <w:rFonts w:ascii="Times New Roman" w:hAnsi="Times New Roman"/>
          <w:sz w:val="24"/>
          <w:szCs w:val="24"/>
        </w:rPr>
      </w:pPr>
    </w:p>
    <w:p w:rsidR="00650F3F" w:rsidRDefault="00B76640" w:rsidP="00B76640">
      <w:pPr>
        <w:spacing w:line="240" w:lineRule="auto"/>
        <w:ind w:firstLine="709"/>
        <w:contextualSpacing/>
        <w:jc w:val="both"/>
        <w:rPr>
          <w:rFonts w:ascii="Times New Roman" w:hAnsi="Times New Roman"/>
          <w:sz w:val="24"/>
          <w:szCs w:val="24"/>
        </w:rPr>
      </w:pPr>
      <w:r w:rsidRPr="00B76640">
        <w:rPr>
          <w:rFonts w:ascii="Times New Roman" w:hAnsi="Times New Roman"/>
          <w:sz w:val="24"/>
          <w:szCs w:val="24"/>
        </w:rPr>
        <w:t>Программа направлена на получение компетенций, необходимых для выполнения трудовых функций работников, которые будут занимать руководящие должности, предполагающие глубокие знания законодательных основ, принципов руководства мероприятий, направленных на защиту окружающей среды.</w:t>
      </w:r>
    </w:p>
    <w:p w:rsidR="00F52121" w:rsidRPr="00F52121" w:rsidRDefault="00F52121" w:rsidP="00F52121">
      <w:pPr>
        <w:spacing w:line="240" w:lineRule="auto"/>
        <w:ind w:firstLine="709"/>
        <w:contextualSpacing/>
        <w:jc w:val="both"/>
        <w:rPr>
          <w:rFonts w:ascii="Times New Roman" w:hAnsi="Times New Roman"/>
          <w:sz w:val="24"/>
          <w:szCs w:val="24"/>
        </w:rPr>
      </w:pPr>
      <w:r w:rsidRPr="00F52121">
        <w:rPr>
          <w:rFonts w:ascii="Times New Roman" w:hAnsi="Times New Roman"/>
          <w:sz w:val="24"/>
          <w:szCs w:val="24"/>
        </w:rPr>
        <w:t>Задачами программы являются:</w:t>
      </w:r>
    </w:p>
    <w:p w:rsidR="00F52121" w:rsidRPr="00F52121" w:rsidRDefault="00F52121" w:rsidP="00F52121">
      <w:pPr>
        <w:pStyle w:val="a9"/>
        <w:numPr>
          <w:ilvl w:val="0"/>
          <w:numId w:val="40"/>
        </w:numPr>
        <w:spacing w:line="240" w:lineRule="auto"/>
        <w:jc w:val="both"/>
        <w:rPr>
          <w:rFonts w:ascii="Times New Roman" w:hAnsi="Times New Roman"/>
          <w:sz w:val="24"/>
          <w:szCs w:val="24"/>
        </w:rPr>
      </w:pPr>
      <w:r w:rsidRPr="00F52121">
        <w:rPr>
          <w:rFonts w:ascii="Times New Roman" w:hAnsi="Times New Roman"/>
          <w:sz w:val="24"/>
          <w:szCs w:val="24"/>
        </w:rPr>
        <w:t>систематизация и анализ нормативно-правовой базы и инструктивно-методических актов в области экологической безопасности;</w:t>
      </w:r>
    </w:p>
    <w:p w:rsidR="00F52121" w:rsidRPr="00F52121" w:rsidRDefault="00F52121" w:rsidP="00F52121">
      <w:pPr>
        <w:pStyle w:val="a9"/>
        <w:numPr>
          <w:ilvl w:val="0"/>
          <w:numId w:val="40"/>
        </w:numPr>
        <w:spacing w:line="240" w:lineRule="auto"/>
        <w:jc w:val="both"/>
        <w:rPr>
          <w:rFonts w:ascii="Times New Roman" w:hAnsi="Times New Roman"/>
          <w:sz w:val="24"/>
          <w:szCs w:val="24"/>
        </w:rPr>
      </w:pPr>
      <w:r w:rsidRPr="00F52121">
        <w:rPr>
          <w:rFonts w:ascii="Times New Roman" w:hAnsi="Times New Roman"/>
          <w:sz w:val="24"/>
          <w:szCs w:val="24"/>
        </w:rPr>
        <w:t>изучение сущности информационного обеспечения деятельности по экологической безопасности;</w:t>
      </w:r>
    </w:p>
    <w:p w:rsidR="00F52121" w:rsidRPr="00F52121" w:rsidRDefault="00F52121" w:rsidP="00F52121">
      <w:pPr>
        <w:pStyle w:val="a9"/>
        <w:numPr>
          <w:ilvl w:val="0"/>
          <w:numId w:val="40"/>
        </w:numPr>
        <w:spacing w:line="240" w:lineRule="auto"/>
        <w:jc w:val="both"/>
        <w:rPr>
          <w:rFonts w:ascii="Times New Roman" w:hAnsi="Times New Roman"/>
          <w:sz w:val="24"/>
          <w:szCs w:val="24"/>
        </w:rPr>
      </w:pPr>
      <w:r w:rsidRPr="00F52121">
        <w:rPr>
          <w:rFonts w:ascii="Times New Roman" w:hAnsi="Times New Roman"/>
          <w:sz w:val="24"/>
          <w:szCs w:val="24"/>
        </w:rPr>
        <w:t>знакомство с системой государственного, производственного и общественного контроля в области экологической безопасности;</w:t>
      </w:r>
    </w:p>
    <w:p w:rsidR="00F52121" w:rsidRPr="00F52121" w:rsidRDefault="00F52121" w:rsidP="00F52121">
      <w:pPr>
        <w:pStyle w:val="a9"/>
        <w:numPr>
          <w:ilvl w:val="0"/>
          <w:numId w:val="40"/>
        </w:numPr>
        <w:spacing w:line="240" w:lineRule="auto"/>
        <w:jc w:val="both"/>
        <w:rPr>
          <w:rFonts w:ascii="Times New Roman" w:hAnsi="Times New Roman"/>
          <w:sz w:val="24"/>
          <w:szCs w:val="24"/>
        </w:rPr>
      </w:pPr>
      <w:r w:rsidRPr="00F52121">
        <w:rPr>
          <w:rFonts w:ascii="Times New Roman" w:hAnsi="Times New Roman"/>
          <w:sz w:val="24"/>
          <w:szCs w:val="24"/>
        </w:rPr>
        <w:t>изучение экономических методов регулирования в области экологической безопасности;</w:t>
      </w:r>
    </w:p>
    <w:p w:rsidR="00F52121" w:rsidRPr="00F52121" w:rsidRDefault="00F52121" w:rsidP="00F52121">
      <w:pPr>
        <w:pStyle w:val="a9"/>
        <w:numPr>
          <w:ilvl w:val="0"/>
          <w:numId w:val="40"/>
        </w:numPr>
        <w:spacing w:line="240" w:lineRule="auto"/>
        <w:jc w:val="both"/>
        <w:rPr>
          <w:rFonts w:ascii="Times New Roman" w:hAnsi="Times New Roman"/>
          <w:sz w:val="24"/>
          <w:szCs w:val="24"/>
        </w:rPr>
      </w:pPr>
      <w:r w:rsidRPr="00F52121">
        <w:rPr>
          <w:rFonts w:ascii="Times New Roman" w:hAnsi="Times New Roman"/>
          <w:sz w:val="24"/>
          <w:szCs w:val="24"/>
        </w:rPr>
        <w:t>развитие основных навыков управления охраной окружающей среды и практической реализации методов и процессов организации обеспечения экологической безопасности и экологического контроля;</w:t>
      </w:r>
    </w:p>
    <w:p w:rsidR="00B76640" w:rsidRPr="00F52121" w:rsidRDefault="00F52121" w:rsidP="00F52121">
      <w:pPr>
        <w:pStyle w:val="a9"/>
        <w:numPr>
          <w:ilvl w:val="0"/>
          <w:numId w:val="40"/>
        </w:numPr>
        <w:spacing w:line="240" w:lineRule="auto"/>
        <w:jc w:val="both"/>
        <w:rPr>
          <w:rFonts w:ascii="Times New Roman" w:hAnsi="Times New Roman"/>
          <w:sz w:val="24"/>
          <w:szCs w:val="24"/>
        </w:rPr>
      </w:pPr>
      <w:r w:rsidRPr="00F52121">
        <w:rPr>
          <w:rFonts w:ascii="Times New Roman" w:hAnsi="Times New Roman"/>
          <w:sz w:val="24"/>
          <w:szCs w:val="24"/>
        </w:rPr>
        <w:t>формирование основных навыков управления охраной окружающей среды и практической реализации методов и процессов организации обеспечения экологической безопасности и экологического контроля.</w:t>
      </w:r>
    </w:p>
    <w:p w:rsidR="00512FE9" w:rsidRPr="00736A75" w:rsidRDefault="00736A75" w:rsidP="00EC515A">
      <w:pPr>
        <w:spacing w:line="240" w:lineRule="auto"/>
        <w:ind w:firstLine="709"/>
        <w:contextualSpacing/>
        <w:jc w:val="center"/>
        <w:rPr>
          <w:rFonts w:ascii="Times New Roman" w:hAnsi="Times New Roman"/>
          <w:b/>
          <w:sz w:val="24"/>
          <w:szCs w:val="24"/>
        </w:rPr>
      </w:pPr>
      <w:r w:rsidRPr="00736A75">
        <w:rPr>
          <w:rFonts w:ascii="Times New Roman" w:hAnsi="Times New Roman"/>
          <w:b/>
          <w:sz w:val="24"/>
          <w:szCs w:val="24"/>
        </w:rPr>
        <w:t>2.</w:t>
      </w:r>
      <w:r w:rsidR="00326F21">
        <w:rPr>
          <w:rFonts w:ascii="Times New Roman" w:hAnsi="Times New Roman"/>
          <w:b/>
          <w:sz w:val="24"/>
          <w:szCs w:val="24"/>
        </w:rPr>
        <w:t>3</w:t>
      </w:r>
      <w:r w:rsidR="00512FE9" w:rsidRPr="00736A75">
        <w:rPr>
          <w:rFonts w:ascii="Times New Roman" w:hAnsi="Times New Roman"/>
          <w:b/>
          <w:sz w:val="24"/>
          <w:szCs w:val="24"/>
        </w:rPr>
        <w:t>. Квалификаци</w:t>
      </w:r>
      <w:r w:rsidRPr="00736A75">
        <w:rPr>
          <w:rFonts w:ascii="Times New Roman" w:hAnsi="Times New Roman"/>
          <w:b/>
          <w:sz w:val="24"/>
          <w:szCs w:val="24"/>
        </w:rPr>
        <w:t>онная характеристика выпускника</w:t>
      </w:r>
    </w:p>
    <w:p w:rsidR="00512FE9" w:rsidRPr="00736A75" w:rsidRDefault="00512FE9" w:rsidP="00736A75">
      <w:pPr>
        <w:spacing w:line="240" w:lineRule="auto"/>
        <w:ind w:firstLine="709"/>
        <w:contextualSpacing/>
        <w:rPr>
          <w:rFonts w:ascii="Times New Roman" w:hAnsi="Times New Roman"/>
          <w:sz w:val="24"/>
          <w:szCs w:val="24"/>
        </w:rPr>
      </w:pPr>
    </w:p>
    <w:p w:rsidR="00C67CE8" w:rsidRDefault="00345F9A" w:rsidP="00736A75">
      <w:pPr>
        <w:spacing w:line="240" w:lineRule="auto"/>
        <w:ind w:firstLine="709"/>
        <w:contextualSpacing/>
        <w:rPr>
          <w:rFonts w:ascii="Times New Roman" w:hAnsi="Times New Roman"/>
          <w:sz w:val="24"/>
          <w:szCs w:val="24"/>
        </w:rPr>
      </w:pPr>
      <w:r w:rsidRPr="00345F9A">
        <w:rPr>
          <w:rFonts w:ascii="Times New Roman" w:hAnsi="Times New Roman"/>
          <w:sz w:val="24"/>
          <w:szCs w:val="24"/>
        </w:rPr>
        <w:t>Лица, прошедшие по обучение должны быть готовы к профессиональной деятельности</w:t>
      </w:r>
      <w:r w:rsidR="00F52121">
        <w:rPr>
          <w:rFonts w:ascii="Times New Roman" w:hAnsi="Times New Roman"/>
          <w:sz w:val="24"/>
          <w:szCs w:val="24"/>
        </w:rPr>
        <w:t xml:space="preserve">, связанной с защитой окружающей среды. </w:t>
      </w:r>
    </w:p>
    <w:p w:rsidR="00EC515A" w:rsidRPr="00345F9A" w:rsidRDefault="00EC515A" w:rsidP="00736A75">
      <w:pPr>
        <w:spacing w:line="240" w:lineRule="auto"/>
        <w:ind w:firstLine="709"/>
        <w:contextualSpacing/>
        <w:rPr>
          <w:rFonts w:ascii="Times New Roman" w:hAnsi="Times New Roman"/>
          <w:sz w:val="24"/>
          <w:szCs w:val="24"/>
        </w:rPr>
      </w:pPr>
    </w:p>
    <w:p w:rsidR="00512FE9" w:rsidRDefault="00507E61" w:rsidP="00EC515A">
      <w:pPr>
        <w:spacing w:line="240" w:lineRule="auto"/>
        <w:ind w:firstLine="709"/>
        <w:contextualSpacing/>
        <w:jc w:val="center"/>
        <w:rPr>
          <w:rFonts w:ascii="Times New Roman" w:hAnsi="Times New Roman"/>
          <w:b/>
          <w:sz w:val="24"/>
          <w:szCs w:val="24"/>
        </w:rPr>
      </w:pPr>
      <w:r w:rsidRPr="00507E61">
        <w:rPr>
          <w:rFonts w:ascii="Times New Roman" w:hAnsi="Times New Roman"/>
          <w:b/>
          <w:sz w:val="24"/>
          <w:szCs w:val="24"/>
        </w:rPr>
        <w:t>2.</w:t>
      </w:r>
      <w:r w:rsidR="005D5F2C">
        <w:rPr>
          <w:rFonts w:ascii="Times New Roman" w:hAnsi="Times New Roman"/>
          <w:b/>
          <w:sz w:val="24"/>
          <w:szCs w:val="24"/>
        </w:rPr>
        <w:t>4</w:t>
      </w:r>
      <w:r w:rsidRPr="00507E61">
        <w:rPr>
          <w:rFonts w:ascii="Times New Roman" w:hAnsi="Times New Roman"/>
          <w:b/>
          <w:sz w:val="24"/>
          <w:szCs w:val="24"/>
        </w:rPr>
        <w:t xml:space="preserve">. </w:t>
      </w:r>
      <w:r w:rsidR="00326F21">
        <w:rPr>
          <w:rFonts w:ascii="Times New Roman" w:hAnsi="Times New Roman"/>
          <w:b/>
          <w:sz w:val="24"/>
          <w:szCs w:val="24"/>
        </w:rPr>
        <w:t>Р</w:t>
      </w:r>
      <w:r w:rsidRPr="00507E61">
        <w:rPr>
          <w:rFonts w:ascii="Times New Roman" w:hAnsi="Times New Roman"/>
          <w:b/>
          <w:sz w:val="24"/>
          <w:szCs w:val="24"/>
        </w:rPr>
        <w:t>езультаты обучения</w:t>
      </w:r>
    </w:p>
    <w:p w:rsidR="00345F9A" w:rsidRPr="00507E61" w:rsidRDefault="00345F9A" w:rsidP="00736A75">
      <w:pPr>
        <w:spacing w:line="240" w:lineRule="auto"/>
        <w:ind w:firstLine="709"/>
        <w:contextualSpacing/>
        <w:rPr>
          <w:rFonts w:ascii="Times New Roman" w:hAnsi="Times New Roman"/>
          <w:b/>
          <w:sz w:val="24"/>
          <w:szCs w:val="24"/>
        </w:rPr>
      </w:pPr>
    </w:p>
    <w:p w:rsidR="00F52121" w:rsidRPr="00F52121" w:rsidRDefault="00F52121" w:rsidP="00F52121">
      <w:pPr>
        <w:rPr>
          <w:rFonts w:ascii="Times New Roman" w:hAnsi="Times New Roman"/>
          <w:sz w:val="24"/>
          <w:szCs w:val="24"/>
        </w:rPr>
      </w:pPr>
      <w:r w:rsidRPr="00F52121">
        <w:rPr>
          <w:rFonts w:ascii="Times New Roman" w:hAnsi="Times New Roman"/>
          <w:sz w:val="24"/>
          <w:szCs w:val="24"/>
        </w:rPr>
        <w:t>Профессиональные компетенции, приобретаемые слушателями по итогам обучения:</w:t>
      </w:r>
    </w:p>
    <w:p w:rsidR="00F52121" w:rsidRPr="00F52121" w:rsidRDefault="00F52121" w:rsidP="00F52121">
      <w:pPr>
        <w:pStyle w:val="a9"/>
        <w:numPr>
          <w:ilvl w:val="0"/>
          <w:numId w:val="41"/>
        </w:numPr>
        <w:rPr>
          <w:rFonts w:ascii="Times New Roman" w:hAnsi="Times New Roman"/>
          <w:sz w:val="24"/>
          <w:szCs w:val="24"/>
        </w:rPr>
      </w:pPr>
      <w:r w:rsidRPr="00F52121">
        <w:rPr>
          <w:rFonts w:ascii="Times New Roman" w:hAnsi="Times New Roman"/>
          <w:sz w:val="24"/>
          <w:szCs w:val="24"/>
        </w:rPr>
        <w:t>управление природопользованием на предприятии;</w:t>
      </w:r>
    </w:p>
    <w:p w:rsidR="00F52121" w:rsidRPr="00F52121" w:rsidRDefault="00F52121" w:rsidP="00F52121">
      <w:pPr>
        <w:pStyle w:val="a9"/>
        <w:numPr>
          <w:ilvl w:val="0"/>
          <w:numId w:val="41"/>
        </w:numPr>
        <w:rPr>
          <w:rFonts w:ascii="Times New Roman" w:hAnsi="Times New Roman"/>
          <w:sz w:val="24"/>
          <w:szCs w:val="24"/>
        </w:rPr>
      </w:pPr>
      <w:r w:rsidRPr="00F52121">
        <w:rPr>
          <w:rFonts w:ascii="Times New Roman" w:hAnsi="Times New Roman"/>
          <w:sz w:val="24"/>
          <w:szCs w:val="24"/>
        </w:rPr>
        <w:t>обеспечение экологической безопасности на предприятии;</w:t>
      </w:r>
    </w:p>
    <w:p w:rsidR="00F52121" w:rsidRPr="00F52121" w:rsidRDefault="00F52121" w:rsidP="00F52121">
      <w:pPr>
        <w:pStyle w:val="a9"/>
        <w:numPr>
          <w:ilvl w:val="0"/>
          <w:numId w:val="41"/>
        </w:numPr>
        <w:rPr>
          <w:rFonts w:ascii="Times New Roman" w:hAnsi="Times New Roman"/>
          <w:sz w:val="24"/>
          <w:szCs w:val="24"/>
        </w:rPr>
      </w:pPr>
      <w:r w:rsidRPr="00F52121">
        <w:rPr>
          <w:rFonts w:ascii="Times New Roman" w:hAnsi="Times New Roman"/>
          <w:sz w:val="24"/>
          <w:szCs w:val="24"/>
        </w:rPr>
        <w:t>контроль и мониторинг окружающей природной среды;</w:t>
      </w:r>
    </w:p>
    <w:p w:rsidR="00F52121" w:rsidRPr="00F52121" w:rsidRDefault="00F52121" w:rsidP="00F52121">
      <w:pPr>
        <w:pStyle w:val="a9"/>
        <w:numPr>
          <w:ilvl w:val="0"/>
          <w:numId w:val="41"/>
        </w:numPr>
        <w:rPr>
          <w:rFonts w:ascii="Times New Roman" w:hAnsi="Times New Roman"/>
          <w:sz w:val="24"/>
          <w:szCs w:val="24"/>
        </w:rPr>
      </w:pPr>
      <w:r w:rsidRPr="00F52121">
        <w:rPr>
          <w:rFonts w:ascii="Times New Roman" w:hAnsi="Times New Roman"/>
          <w:sz w:val="24"/>
          <w:szCs w:val="24"/>
        </w:rPr>
        <w:t>правовое обеспечение природопользованием;</w:t>
      </w:r>
    </w:p>
    <w:p w:rsidR="00F52121" w:rsidRPr="00F52121" w:rsidRDefault="00F52121" w:rsidP="00F52121">
      <w:pPr>
        <w:pStyle w:val="a9"/>
        <w:numPr>
          <w:ilvl w:val="0"/>
          <w:numId w:val="41"/>
        </w:numPr>
        <w:rPr>
          <w:rFonts w:ascii="Times New Roman" w:hAnsi="Times New Roman"/>
          <w:sz w:val="24"/>
          <w:szCs w:val="24"/>
        </w:rPr>
      </w:pPr>
      <w:r w:rsidRPr="00F52121">
        <w:rPr>
          <w:rFonts w:ascii="Times New Roman" w:hAnsi="Times New Roman"/>
          <w:sz w:val="24"/>
          <w:szCs w:val="24"/>
        </w:rPr>
        <w:t>проектно-производственная, инженерная деятельность;</w:t>
      </w:r>
    </w:p>
    <w:p w:rsidR="00F52121" w:rsidRPr="00F52121" w:rsidRDefault="00F52121" w:rsidP="00F52121">
      <w:pPr>
        <w:pStyle w:val="a9"/>
        <w:numPr>
          <w:ilvl w:val="0"/>
          <w:numId w:val="41"/>
        </w:numPr>
        <w:rPr>
          <w:rFonts w:ascii="Times New Roman" w:hAnsi="Times New Roman"/>
          <w:sz w:val="24"/>
          <w:szCs w:val="24"/>
        </w:rPr>
      </w:pPr>
      <w:r w:rsidRPr="00F52121">
        <w:rPr>
          <w:rFonts w:ascii="Times New Roman" w:hAnsi="Times New Roman"/>
          <w:sz w:val="24"/>
          <w:szCs w:val="24"/>
        </w:rPr>
        <w:t>научно-исследовательская деятельность;</w:t>
      </w:r>
    </w:p>
    <w:p w:rsidR="00F52121" w:rsidRPr="00F52121" w:rsidRDefault="00F52121" w:rsidP="00F52121">
      <w:pPr>
        <w:pStyle w:val="a9"/>
        <w:numPr>
          <w:ilvl w:val="0"/>
          <w:numId w:val="41"/>
        </w:numPr>
        <w:rPr>
          <w:rFonts w:ascii="Times New Roman" w:hAnsi="Times New Roman"/>
          <w:sz w:val="24"/>
          <w:szCs w:val="24"/>
        </w:rPr>
      </w:pPr>
      <w:r w:rsidRPr="00F52121">
        <w:rPr>
          <w:rFonts w:ascii="Times New Roman" w:hAnsi="Times New Roman"/>
          <w:sz w:val="24"/>
          <w:szCs w:val="24"/>
        </w:rPr>
        <w:t>взаимодействие с высшими управленческими и контролирующими органами.</w:t>
      </w:r>
    </w:p>
    <w:p w:rsidR="00EF19B6" w:rsidRPr="001F41DB" w:rsidRDefault="00EF19B6" w:rsidP="00EF19B6">
      <w:pPr>
        <w:pStyle w:val="a9"/>
        <w:spacing w:after="0" w:line="240" w:lineRule="auto"/>
        <w:rPr>
          <w:rFonts w:ascii="Times New Roman" w:hAnsi="Times New Roman"/>
          <w:sz w:val="24"/>
          <w:szCs w:val="24"/>
        </w:rPr>
      </w:pPr>
    </w:p>
    <w:p w:rsidR="00933B46" w:rsidRDefault="00933B46">
      <w:pPr>
        <w:rPr>
          <w:rFonts w:ascii="Times New Roman" w:hAnsi="Times New Roman"/>
          <w:b/>
          <w:sz w:val="24"/>
          <w:szCs w:val="24"/>
        </w:rPr>
      </w:pPr>
      <w:r>
        <w:rPr>
          <w:rFonts w:ascii="Times New Roman" w:hAnsi="Times New Roman"/>
          <w:b/>
          <w:sz w:val="24"/>
          <w:szCs w:val="24"/>
        </w:rPr>
        <w:br w:type="page"/>
      </w:r>
    </w:p>
    <w:p w:rsidR="00E92770" w:rsidRPr="00507E61" w:rsidRDefault="00507E61" w:rsidP="00EC515A">
      <w:pPr>
        <w:spacing w:line="240" w:lineRule="auto"/>
        <w:contextualSpacing/>
        <w:jc w:val="center"/>
        <w:rPr>
          <w:rFonts w:ascii="Times New Roman" w:hAnsi="Times New Roman"/>
          <w:b/>
          <w:sz w:val="24"/>
          <w:szCs w:val="24"/>
        </w:rPr>
      </w:pPr>
      <w:r w:rsidRPr="00507E61">
        <w:rPr>
          <w:rFonts w:ascii="Times New Roman" w:hAnsi="Times New Roman"/>
          <w:b/>
          <w:sz w:val="24"/>
          <w:szCs w:val="24"/>
        </w:rPr>
        <w:lastRenderedPageBreak/>
        <w:t>3. СОДЕРЖАНИЕ ПРОГРАММЫ</w:t>
      </w:r>
    </w:p>
    <w:p w:rsidR="00E92770" w:rsidRPr="00736A75" w:rsidRDefault="00E92770" w:rsidP="00736A75">
      <w:pPr>
        <w:spacing w:line="240" w:lineRule="auto"/>
        <w:ind w:firstLine="709"/>
        <w:contextualSpacing/>
        <w:rPr>
          <w:rFonts w:ascii="Times New Roman" w:hAnsi="Times New Roman"/>
          <w:sz w:val="24"/>
          <w:szCs w:val="24"/>
        </w:rPr>
      </w:pPr>
    </w:p>
    <w:p w:rsidR="00507E61" w:rsidRDefault="00507E61" w:rsidP="00CD65C0">
      <w:pPr>
        <w:spacing w:line="240" w:lineRule="auto"/>
        <w:contextualSpacing/>
        <w:jc w:val="both"/>
        <w:rPr>
          <w:rFonts w:ascii="Times New Roman" w:hAnsi="Times New Roman"/>
          <w:sz w:val="24"/>
          <w:szCs w:val="24"/>
        </w:rPr>
      </w:pPr>
    </w:p>
    <w:p w:rsidR="00E92770" w:rsidRPr="00933B46" w:rsidRDefault="00507E61" w:rsidP="00EC515A">
      <w:pPr>
        <w:spacing w:line="240" w:lineRule="auto"/>
        <w:contextualSpacing/>
        <w:jc w:val="center"/>
        <w:rPr>
          <w:rFonts w:ascii="Times New Roman" w:hAnsi="Times New Roman"/>
          <w:b/>
          <w:sz w:val="24"/>
          <w:szCs w:val="24"/>
        </w:rPr>
      </w:pPr>
      <w:r w:rsidRPr="00933B46">
        <w:rPr>
          <w:rFonts w:ascii="Times New Roman" w:hAnsi="Times New Roman"/>
          <w:b/>
          <w:sz w:val="24"/>
          <w:szCs w:val="24"/>
        </w:rPr>
        <w:t xml:space="preserve">3.1. </w:t>
      </w:r>
      <w:r w:rsidR="003F33E9" w:rsidRPr="00933B46">
        <w:rPr>
          <w:rFonts w:ascii="Times New Roman" w:hAnsi="Times New Roman"/>
          <w:b/>
          <w:sz w:val="24"/>
          <w:szCs w:val="24"/>
        </w:rPr>
        <w:t>Учебный план</w:t>
      </w:r>
    </w:p>
    <w:p w:rsidR="00582B24" w:rsidRDefault="00F52121" w:rsidP="00EC515A">
      <w:pPr>
        <w:spacing w:line="240" w:lineRule="auto"/>
        <w:contextualSpacing/>
        <w:jc w:val="center"/>
        <w:rPr>
          <w:rFonts w:ascii="Times New Roman" w:hAnsi="Times New Roman"/>
          <w:sz w:val="24"/>
          <w:szCs w:val="24"/>
        </w:rPr>
      </w:pPr>
      <w:r>
        <w:rPr>
          <w:rFonts w:ascii="Times New Roman" w:hAnsi="Times New Roman"/>
          <w:sz w:val="24"/>
          <w:szCs w:val="24"/>
        </w:rPr>
        <w:t>п</w:t>
      </w:r>
      <w:r w:rsidRPr="00F52121">
        <w:rPr>
          <w:rFonts w:ascii="Times New Roman" w:hAnsi="Times New Roman"/>
          <w:sz w:val="24"/>
          <w:szCs w:val="24"/>
        </w:rPr>
        <w:t>рограмм</w:t>
      </w:r>
      <w:r>
        <w:rPr>
          <w:rFonts w:ascii="Times New Roman" w:hAnsi="Times New Roman"/>
          <w:sz w:val="24"/>
          <w:szCs w:val="24"/>
        </w:rPr>
        <w:t>ы</w:t>
      </w:r>
      <w:r w:rsidRPr="00F52121">
        <w:rPr>
          <w:rFonts w:ascii="Times New Roman" w:hAnsi="Times New Roman"/>
          <w:sz w:val="24"/>
          <w:szCs w:val="24"/>
        </w:rPr>
        <w:t xml:space="preserve"> повышения квалификации «Обеспечение экологической безопасности руководителями и специалистами общехозяйственных систем управления»</w:t>
      </w:r>
    </w:p>
    <w:p w:rsidR="00F52121" w:rsidRPr="00736A75" w:rsidRDefault="00F52121" w:rsidP="00A76B4C">
      <w:pPr>
        <w:spacing w:line="240" w:lineRule="auto"/>
        <w:ind w:firstLine="709"/>
        <w:contextualSpacing/>
        <w:jc w:val="center"/>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673"/>
        <w:gridCol w:w="1044"/>
        <w:gridCol w:w="1137"/>
        <w:gridCol w:w="1537"/>
      </w:tblGrid>
      <w:tr w:rsidR="00F70F19" w:rsidRPr="00505E4A" w:rsidTr="00F70F19">
        <w:trPr>
          <w:cantSplit/>
          <w:trHeight w:val="383"/>
        </w:trPr>
        <w:tc>
          <w:tcPr>
            <w:tcW w:w="368" w:type="pct"/>
            <w:vMerge w:val="restart"/>
          </w:tcPr>
          <w:p w:rsidR="00A76B4C"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w:t>
            </w:r>
          </w:p>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п/п</w:t>
            </w:r>
          </w:p>
        </w:tc>
        <w:tc>
          <w:tcPr>
            <w:tcW w:w="2798" w:type="pct"/>
            <w:vMerge w:val="restart"/>
          </w:tcPr>
          <w:p w:rsidR="00E92770" w:rsidRPr="00505E4A" w:rsidRDefault="00E92770" w:rsidP="00326F21">
            <w:pPr>
              <w:spacing w:before="120" w:after="120" w:line="240" w:lineRule="auto"/>
              <w:rPr>
                <w:rFonts w:ascii="Times New Roman" w:hAnsi="Times New Roman"/>
                <w:b/>
                <w:sz w:val="24"/>
                <w:szCs w:val="24"/>
              </w:rPr>
            </w:pPr>
            <w:r w:rsidRPr="00505E4A">
              <w:rPr>
                <w:rFonts w:ascii="Times New Roman" w:hAnsi="Times New Roman"/>
                <w:b/>
                <w:sz w:val="24"/>
                <w:szCs w:val="24"/>
              </w:rPr>
              <w:t>Наименование</w:t>
            </w:r>
            <w:r w:rsidR="00505E4A" w:rsidRPr="00505E4A">
              <w:rPr>
                <w:rFonts w:ascii="Times New Roman" w:hAnsi="Times New Roman"/>
                <w:b/>
                <w:sz w:val="24"/>
                <w:szCs w:val="24"/>
              </w:rPr>
              <w:t xml:space="preserve"> </w:t>
            </w:r>
            <w:r w:rsidRPr="00505E4A">
              <w:rPr>
                <w:rFonts w:ascii="Times New Roman" w:hAnsi="Times New Roman"/>
                <w:b/>
                <w:sz w:val="24"/>
                <w:szCs w:val="24"/>
              </w:rPr>
              <w:t>разделов</w:t>
            </w:r>
          </w:p>
        </w:tc>
        <w:tc>
          <w:tcPr>
            <w:tcW w:w="515" w:type="pct"/>
            <w:vMerge w:val="restart"/>
          </w:tcPr>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Всего,</w:t>
            </w:r>
          </w:p>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час.</w:t>
            </w:r>
          </w:p>
        </w:tc>
        <w:tc>
          <w:tcPr>
            <w:tcW w:w="1319" w:type="pct"/>
            <w:gridSpan w:val="2"/>
          </w:tcPr>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В том числе</w:t>
            </w:r>
            <w:r w:rsidR="00A76B4C" w:rsidRPr="00505E4A">
              <w:rPr>
                <w:rFonts w:ascii="Times New Roman" w:hAnsi="Times New Roman"/>
                <w:b/>
                <w:sz w:val="24"/>
                <w:szCs w:val="24"/>
              </w:rPr>
              <w:t>:</w:t>
            </w:r>
          </w:p>
        </w:tc>
      </w:tr>
      <w:tr w:rsidR="00F70F19" w:rsidRPr="00505E4A" w:rsidTr="00F70F19">
        <w:trPr>
          <w:cantSplit/>
        </w:trPr>
        <w:tc>
          <w:tcPr>
            <w:tcW w:w="368" w:type="pct"/>
            <w:vMerge/>
          </w:tcPr>
          <w:p w:rsidR="00E92770" w:rsidRPr="00505E4A" w:rsidRDefault="00E92770" w:rsidP="00A76B4C">
            <w:pPr>
              <w:spacing w:before="120" w:after="120" w:line="240" w:lineRule="auto"/>
              <w:rPr>
                <w:rFonts w:ascii="Times New Roman" w:hAnsi="Times New Roman"/>
                <w:sz w:val="24"/>
                <w:szCs w:val="24"/>
              </w:rPr>
            </w:pPr>
          </w:p>
        </w:tc>
        <w:tc>
          <w:tcPr>
            <w:tcW w:w="2798" w:type="pct"/>
            <w:vMerge/>
          </w:tcPr>
          <w:p w:rsidR="00E92770" w:rsidRPr="00505E4A" w:rsidRDefault="00E92770" w:rsidP="00A76B4C">
            <w:pPr>
              <w:spacing w:before="120" w:after="120" w:line="240" w:lineRule="auto"/>
              <w:rPr>
                <w:rFonts w:ascii="Times New Roman" w:hAnsi="Times New Roman"/>
                <w:sz w:val="24"/>
                <w:szCs w:val="24"/>
              </w:rPr>
            </w:pPr>
          </w:p>
        </w:tc>
        <w:tc>
          <w:tcPr>
            <w:tcW w:w="515" w:type="pct"/>
            <w:vMerge/>
          </w:tcPr>
          <w:p w:rsidR="00E92770" w:rsidRPr="00505E4A" w:rsidRDefault="00E92770" w:rsidP="00A76B4C">
            <w:pPr>
              <w:spacing w:before="120" w:after="120" w:line="240" w:lineRule="auto"/>
              <w:rPr>
                <w:rFonts w:ascii="Times New Roman" w:hAnsi="Times New Roman"/>
                <w:sz w:val="24"/>
                <w:szCs w:val="24"/>
              </w:rPr>
            </w:pPr>
          </w:p>
        </w:tc>
        <w:tc>
          <w:tcPr>
            <w:tcW w:w="561" w:type="pct"/>
          </w:tcPr>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лекции</w:t>
            </w:r>
          </w:p>
        </w:tc>
        <w:tc>
          <w:tcPr>
            <w:tcW w:w="758" w:type="pct"/>
          </w:tcPr>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 xml:space="preserve">практич. </w:t>
            </w:r>
          </w:p>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и лаборат.</w:t>
            </w:r>
          </w:p>
          <w:p w:rsidR="00E92770" w:rsidRPr="00505E4A" w:rsidRDefault="00E92770" w:rsidP="00A76B4C">
            <w:pPr>
              <w:spacing w:before="120" w:after="120" w:line="240" w:lineRule="auto"/>
              <w:rPr>
                <w:rFonts w:ascii="Times New Roman" w:hAnsi="Times New Roman"/>
                <w:b/>
                <w:sz w:val="24"/>
                <w:szCs w:val="24"/>
              </w:rPr>
            </w:pPr>
            <w:r w:rsidRPr="00505E4A">
              <w:rPr>
                <w:rFonts w:ascii="Times New Roman" w:hAnsi="Times New Roman"/>
                <w:b/>
                <w:sz w:val="24"/>
                <w:szCs w:val="24"/>
              </w:rPr>
              <w:t>занятия</w:t>
            </w: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1</w:t>
            </w:r>
          </w:p>
        </w:tc>
        <w:tc>
          <w:tcPr>
            <w:tcW w:w="2798" w:type="pct"/>
            <w:vAlign w:val="center"/>
          </w:tcPr>
          <w:p w:rsidR="00E95AFA" w:rsidRPr="00E95AFA" w:rsidRDefault="00E95AFA" w:rsidP="00E95AFA">
            <w:pPr>
              <w:pStyle w:val="TableContents"/>
              <w:rPr>
                <w:lang w:val="ru-RU"/>
              </w:rPr>
            </w:pPr>
            <w:r w:rsidRPr="00E95AFA">
              <w:rPr>
                <w:lang w:val="ru-RU"/>
              </w:rPr>
              <w:t>Природопользование, охрана окружающей среды и экологическая безопасность</w:t>
            </w:r>
          </w:p>
        </w:tc>
        <w:tc>
          <w:tcPr>
            <w:tcW w:w="515" w:type="pct"/>
            <w:vAlign w:val="center"/>
          </w:tcPr>
          <w:p w:rsidR="00E95AFA" w:rsidRDefault="00E95AFA" w:rsidP="00EC515A">
            <w:pPr>
              <w:pStyle w:val="TableContents"/>
              <w:jc w:val="center"/>
            </w:pPr>
            <w:r>
              <w:t>9</w:t>
            </w:r>
          </w:p>
        </w:tc>
        <w:tc>
          <w:tcPr>
            <w:tcW w:w="561" w:type="pct"/>
            <w:vAlign w:val="center"/>
          </w:tcPr>
          <w:p w:rsidR="00E95AFA" w:rsidRDefault="00E95AFA" w:rsidP="00EC515A">
            <w:pPr>
              <w:pStyle w:val="TableContents"/>
              <w:jc w:val="center"/>
            </w:pPr>
            <w:r>
              <w:t>9</w:t>
            </w:r>
          </w:p>
        </w:tc>
        <w:tc>
          <w:tcPr>
            <w:tcW w:w="758" w:type="pct"/>
            <w:vAlign w:val="center"/>
          </w:tcPr>
          <w:p w:rsidR="00E95AFA" w:rsidRPr="00505E4A" w:rsidRDefault="00E95AFA" w:rsidP="00EC515A">
            <w:pPr>
              <w:spacing w:before="120" w:after="120" w:line="240" w:lineRule="auto"/>
              <w:jc w:val="center"/>
              <w:rPr>
                <w:rFonts w:ascii="Times New Roman" w:hAnsi="Times New Roman"/>
                <w:b/>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2</w:t>
            </w:r>
          </w:p>
        </w:tc>
        <w:tc>
          <w:tcPr>
            <w:tcW w:w="2798" w:type="pct"/>
            <w:vAlign w:val="center"/>
          </w:tcPr>
          <w:p w:rsidR="00E95AFA" w:rsidRPr="00E95AFA" w:rsidRDefault="00E95AFA" w:rsidP="00E95AFA">
            <w:pPr>
              <w:pStyle w:val="TableContents"/>
              <w:rPr>
                <w:lang w:val="ru-RU"/>
              </w:rPr>
            </w:pPr>
            <w:r w:rsidRPr="00E95AFA">
              <w:rPr>
                <w:lang w:val="ru-RU"/>
              </w:rPr>
              <w:t>Правовые основы экологической безопасности и охраны окружающей среды</w:t>
            </w:r>
          </w:p>
        </w:tc>
        <w:tc>
          <w:tcPr>
            <w:tcW w:w="515" w:type="pct"/>
            <w:vAlign w:val="center"/>
          </w:tcPr>
          <w:p w:rsidR="00E95AFA" w:rsidRDefault="00E95AFA" w:rsidP="00EC515A">
            <w:pPr>
              <w:pStyle w:val="TableContents"/>
              <w:jc w:val="center"/>
            </w:pPr>
            <w:r>
              <w:t>20</w:t>
            </w:r>
          </w:p>
        </w:tc>
        <w:tc>
          <w:tcPr>
            <w:tcW w:w="561" w:type="pct"/>
            <w:vAlign w:val="center"/>
          </w:tcPr>
          <w:p w:rsidR="00E95AFA" w:rsidRDefault="00E95AFA" w:rsidP="00EC515A">
            <w:pPr>
              <w:pStyle w:val="TableContents"/>
              <w:jc w:val="center"/>
            </w:pPr>
            <w:r>
              <w:t>20</w:t>
            </w:r>
          </w:p>
        </w:tc>
        <w:tc>
          <w:tcPr>
            <w:tcW w:w="758" w:type="pct"/>
            <w:vAlign w:val="center"/>
          </w:tcPr>
          <w:p w:rsidR="00E95AFA" w:rsidRPr="00505E4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3</w:t>
            </w:r>
          </w:p>
        </w:tc>
        <w:tc>
          <w:tcPr>
            <w:tcW w:w="2798" w:type="pct"/>
            <w:vAlign w:val="center"/>
          </w:tcPr>
          <w:p w:rsidR="00E95AFA" w:rsidRPr="00E95AFA" w:rsidRDefault="00E95AFA" w:rsidP="00E95AFA">
            <w:pPr>
              <w:pStyle w:val="TableContents"/>
              <w:rPr>
                <w:lang w:val="ru-RU"/>
              </w:rPr>
            </w:pPr>
            <w:r w:rsidRPr="00E95AFA">
              <w:rPr>
                <w:lang w:val="ru-RU"/>
              </w:rPr>
              <w:t>Экономические методы регулирования в области охраны окружающей среды</w:t>
            </w:r>
          </w:p>
        </w:tc>
        <w:tc>
          <w:tcPr>
            <w:tcW w:w="515" w:type="pct"/>
            <w:vAlign w:val="center"/>
          </w:tcPr>
          <w:p w:rsidR="00E95AFA" w:rsidRDefault="00E95AFA" w:rsidP="00EC515A">
            <w:pPr>
              <w:pStyle w:val="TableContents"/>
              <w:jc w:val="center"/>
            </w:pPr>
            <w:r>
              <w:t>8</w:t>
            </w:r>
          </w:p>
        </w:tc>
        <w:tc>
          <w:tcPr>
            <w:tcW w:w="561" w:type="pct"/>
            <w:vAlign w:val="center"/>
          </w:tcPr>
          <w:p w:rsidR="00E95AFA" w:rsidRDefault="00E95AFA" w:rsidP="00EC515A">
            <w:pPr>
              <w:pStyle w:val="TableContents"/>
              <w:jc w:val="center"/>
            </w:pPr>
            <w:r>
              <w:t>8</w:t>
            </w:r>
          </w:p>
        </w:tc>
        <w:tc>
          <w:tcPr>
            <w:tcW w:w="758" w:type="pct"/>
            <w:vAlign w:val="center"/>
          </w:tcPr>
          <w:p w:rsidR="00E95AFA" w:rsidRPr="00505E4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4</w:t>
            </w:r>
          </w:p>
        </w:tc>
        <w:tc>
          <w:tcPr>
            <w:tcW w:w="2798" w:type="pct"/>
            <w:vAlign w:val="center"/>
          </w:tcPr>
          <w:p w:rsidR="00E95AFA" w:rsidRDefault="00E95AFA" w:rsidP="00E95AFA">
            <w:pPr>
              <w:pStyle w:val="TableContents"/>
            </w:pPr>
            <w:r>
              <w:t>Государственный экологический надзор</w:t>
            </w:r>
          </w:p>
        </w:tc>
        <w:tc>
          <w:tcPr>
            <w:tcW w:w="515" w:type="pct"/>
            <w:vAlign w:val="center"/>
          </w:tcPr>
          <w:p w:rsidR="00E95AFA" w:rsidRDefault="00E95AFA" w:rsidP="00EC515A">
            <w:pPr>
              <w:pStyle w:val="TableContents"/>
              <w:jc w:val="center"/>
            </w:pPr>
            <w:r>
              <w:t>8</w:t>
            </w:r>
          </w:p>
        </w:tc>
        <w:tc>
          <w:tcPr>
            <w:tcW w:w="561" w:type="pct"/>
            <w:vAlign w:val="center"/>
          </w:tcPr>
          <w:p w:rsidR="00E95AFA" w:rsidRDefault="00E95AFA" w:rsidP="00EC515A">
            <w:pPr>
              <w:pStyle w:val="TableContents"/>
              <w:jc w:val="center"/>
            </w:pPr>
            <w:r>
              <w:t>8</w:t>
            </w:r>
          </w:p>
        </w:tc>
        <w:tc>
          <w:tcPr>
            <w:tcW w:w="758" w:type="pct"/>
            <w:vAlign w:val="center"/>
          </w:tcPr>
          <w:p w:rsidR="00E95AFA" w:rsidRPr="00505E4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5</w:t>
            </w:r>
          </w:p>
        </w:tc>
        <w:tc>
          <w:tcPr>
            <w:tcW w:w="2798" w:type="pct"/>
            <w:vAlign w:val="center"/>
          </w:tcPr>
          <w:p w:rsidR="00E95AFA" w:rsidRPr="00E95AFA" w:rsidRDefault="00E95AFA" w:rsidP="00E95AFA">
            <w:pPr>
              <w:pStyle w:val="TableContents"/>
              <w:rPr>
                <w:lang w:val="ru-RU"/>
              </w:rPr>
            </w:pPr>
            <w:r w:rsidRPr="00E95AFA">
              <w:rPr>
                <w:lang w:val="ru-RU"/>
              </w:rPr>
              <w:t>Объекты, оказывающие негативное воздействие на окружающую среду (НВОС)</w:t>
            </w:r>
          </w:p>
        </w:tc>
        <w:tc>
          <w:tcPr>
            <w:tcW w:w="515" w:type="pct"/>
            <w:vAlign w:val="center"/>
          </w:tcPr>
          <w:p w:rsidR="00E95AFA" w:rsidRDefault="00E95AFA" w:rsidP="00EC515A">
            <w:pPr>
              <w:pStyle w:val="TableContents"/>
              <w:jc w:val="center"/>
            </w:pPr>
            <w:r>
              <w:t>6</w:t>
            </w:r>
          </w:p>
        </w:tc>
        <w:tc>
          <w:tcPr>
            <w:tcW w:w="561" w:type="pct"/>
            <w:vAlign w:val="center"/>
          </w:tcPr>
          <w:p w:rsidR="00E95AFA" w:rsidRDefault="00E95AFA" w:rsidP="00EC515A">
            <w:pPr>
              <w:pStyle w:val="TableContents"/>
              <w:jc w:val="center"/>
            </w:pPr>
            <w:r>
              <w:t>6</w:t>
            </w:r>
          </w:p>
        </w:tc>
        <w:tc>
          <w:tcPr>
            <w:tcW w:w="758" w:type="pct"/>
            <w:vAlign w:val="center"/>
          </w:tcPr>
          <w:p w:rsidR="00E95AFA" w:rsidRPr="00505E4A" w:rsidRDefault="00E95AFA" w:rsidP="00EC515A">
            <w:pPr>
              <w:spacing w:before="120" w:after="120" w:line="240" w:lineRule="auto"/>
              <w:jc w:val="center"/>
              <w:rPr>
                <w:rFonts w:ascii="Times New Roman" w:hAnsi="Times New Roman"/>
                <w:b/>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p>
        </w:tc>
        <w:tc>
          <w:tcPr>
            <w:tcW w:w="2798" w:type="pct"/>
            <w:vAlign w:val="center"/>
          </w:tcPr>
          <w:p w:rsidR="00E95AFA" w:rsidRDefault="00E95AFA" w:rsidP="00E95AFA">
            <w:pPr>
              <w:pStyle w:val="TableContents"/>
            </w:pPr>
            <w:r>
              <w:t>Промежуточное тестирование</w:t>
            </w:r>
          </w:p>
        </w:tc>
        <w:tc>
          <w:tcPr>
            <w:tcW w:w="515" w:type="pct"/>
            <w:vAlign w:val="center"/>
          </w:tcPr>
          <w:p w:rsidR="00E95AFA" w:rsidRDefault="00E95AFA" w:rsidP="00EC515A">
            <w:pPr>
              <w:pStyle w:val="TableContents"/>
              <w:jc w:val="center"/>
            </w:pPr>
            <w:r>
              <w:t>2</w:t>
            </w:r>
          </w:p>
        </w:tc>
        <w:tc>
          <w:tcPr>
            <w:tcW w:w="561" w:type="pct"/>
            <w:vAlign w:val="center"/>
          </w:tcPr>
          <w:p w:rsidR="00E95AFA" w:rsidRPr="00505E4A" w:rsidRDefault="00E95AFA" w:rsidP="00EC515A">
            <w:pPr>
              <w:spacing w:before="120" w:after="120" w:line="240" w:lineRule="auto"/>
              <w:jc w:val="center"/>
              <w:rPr>
                <w:rFonts w:ascii="Times New Roman" w:hAnsi="Times New Roman"/>
                <w:sz w:val="24"/>
                <w:szCs w:val="24"/>
              </w:rPr>
            </w:pPr>
          </w:p>
        </w:tc>
        <w:tc>
          <w:tcPr>
            <w:tcW w:w="758" w:type="pct"/>
            <w:vAlign w:val="center"/>
          </w:tcPr>
          <w:p w:rsidR="00E95AFA" w:rsidRPr="00505E4A" w:rsidRDefault="00E95AFA"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6</w:t>
            </w:r>
          </w:p>
        </w:tc>
        <w:tc>
          <w:tcPr>
            <w:tcW w:w="2798" w:type="pct"/>
            <w:vAlign w:val="center"/>
          </w:tcPr>
          <w:p w:rsidR="00E95AFA" w:rsidRPr="00E95AFA" w:rsidRDefault="00E95AFA" w:rsidP="00E95AFA">
            <w:pPr>
              <w:pStyle w:val="TableContents"/>
              <w:rPr>
                <w:lang w:val="ru-RU"/>
              </w:rPr>
            </w:pPr>
            <w:r w:rsidRPr="00E95AFA">
              <w:rPr>
                <w:lang w:val="ru-RU"/>
              </w:rPr>
              <w:t>Безопасное обращение с отходами на предприятии</w:t>
            </w:r>
          </w:p>
        </w:tc>
        <w:tc>
          <w:tcPr>
            <w:tcW w:w="515" w:type="pct"/>
            <w:vAlign w:val="center"/>
          </w:tcPr>
          <w:p w:rsidR="00E95AFA" w:rsidRDefault="00E95AFA" w:rsidP="00EC515A">
            <w:pPr>
              <w:pStyle w:val="TableContents"/>
              <w:jc w:val="center"/>
            </w:pPr>
            <w:r>
              <w:t>9</w:t>
            </w:r>
          </w:p>
        </w:tc>
        <w:tc>
          <w:tcPr>
            <w:tcW w:w="561" w:type="pct"/>
            <w:vAlign w:val="center"/>
          </w:tcPr>
          <w:p w:rsidR="00E95AFA" w:rsidRDefault="00E95AFA" w:rsidP="00EC515A">
            <w:pPr>
              <w:pStyle w:val="TableContents"/>
              <w:jc w:val="center"/>
            </w:pPr>
            <w:r>
              <w:t>9</w:t>
            </w:r>
          </w:p>
        </w:tc>
        <w:tc>
          <w:tcPr>
            <w:tcW w:w="758" w:type="pct"/>
            <w:vAlign w:val="center"/>
          </w:tcPr>
          <w:p w:rsidR="00E95AFA" w:rsidRPr="00505E4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7</w:t>
            </w:r>
          </w:p>
        </w:tc>
        <w:tc>
          <w:tcPr>
            <w:tcW w:w="2798" w:type="pct"/>
            <w:vAlign w:val="center"/>
          </w:tcPr>
          <w:p w:rsidR="00E95AFA" w:rsidRDefault="00E95AFA" w:rsidP="00E95AFA">
            <w:pPr>
              <w:pStyle w:val="TableContents"/>
            </w:pPr>
            <w:r w:rsidRPr="00E95AFA">
              <w:rPr>
                <w:lang w:val="ru-RU"/>
              </w:rPr>
              <w:t xml:space="preserve">Документация по вопросам охраны окружающей среды. </w:t>
            </w:r>
            <w:r>
              <w:t>Лицензирование.</w:t>
            </w:r>
          </w:p>
        </w:tc>
        <w:tc>
          <w:tcPr>
            <w:tcW w:w="515" w:type="pct"/>
            <w:vAlign w:val="center"/>
          </w:tcPr>
          <w:p w:rsidR="00E95AFA" w:rsidRDefault="00E95AFA" w:rsidP="00EC515A">
            <w:pPr>
              <w:pStyle w:val="TableContents"/>
              <w:jc w:val="center"/>
            </w:pPr>
            <w:r>
              <w:t>20</w:t>
            </w:r>
          </w:p>
        </w:tc>
        <w:tc>
          <w:tcPr>
            <w:tcW w:w="561" w:type="pct"/>
            <w:vAlign w:val="center"/>
          </w:tcPr>
          <w:p w:rsidR="00E95AFA" w:rsidRDefault="00E95AFA" w:rsidP="00EC515A">
            <w:pPr>
              <w:pStyle w:val="TableContents"/>
              <w:jc w:val="center"/>
            </w:pPr>
            <w:r>
              <w:t>20</w:t>
            </w:r>
          </w:p>
        </w:tc>
        <w:tc>
          <w:tcPr>
            <w:tcW w:w="758" w:type="pct"/>
            <w:vAlign w:val="center"/>
          </w:tcPr>
          <w:p w:rsidR="00E95AF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8</w:t>
            </w:r>
          </w:p>
        </w:tc>
        <w:tc>
          <w:tcPr>
            <w:tcW w:w="2798" w:type="pct"/>
            <w:vAlign w:val="center"/>
          </w:tcPr>
          <w:p w:rsidR="00E95AFA" w:rsidRDefault="00E95AFA" w:rsidP="00E95AFA">
            <w:pPr>
              <w:pStyle w:val="TableContents"/>
            </w:pPr>
            <w:r>
              <w:t>Экологический контроль на предприятии</w:t>
            </w:r>
          </w:p>
        </w:tc>
        <w:tc>
          <w:tcPr>
            <w:tcW w:w="515" w:type="pct"/>
            <w:vAlign w:val="center"/>
          </w:tcPr>
          <w:p w:rsidR="00E95AFA" w:rsidRDefault="00E95AFA" w:rsidP="00EC515A">
            <w:pPr>
              <w:pStyle w:val="TableContents"/>
              <w:jc w:val="center"/>
            </w:pPr>
            <w:r>
              <w:t>8</w:t>
            </w:r>
          </w:p>
        </w:tc>
        <w:tc>
          <w:tcPr>
            <w:tcW w:w="561" w:type="pct"/>
            <w:vAlign w:val="center"/>
          </w:tcPr>
          <w:p w:rsidR="00E95AFA" w:rsidRDefault="00E95AFA" w:rsidP="00EC515A">
            <w:pPr>
              <w:pStyle w:val="TableContents"/>
              <w:jc w:val="center"/>
            </w:pPr>
            <w:r>
              <w:t>8</w:t>
            </w:r>
          </w:p>
        </w:tc>
        <w:tc>
          <w:tcPr>
            <w:tcW w:w="758" w:type="pct"/>
            <w:vAlign w:val="center"/>
          </w:tcPr>
          <w:p w:rsidR="00E95AF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9</w:t>
            </w:r>
          </w:p>
        </w:tc>
        <w:tc>
          <w:tcPr>
            <w:tcW w:w="2798" w:type="pct"/>
            <w:vAlign w:val="center"/>
          </w:tcPr>
          <w:p w:rsidR="00E95AFA" w:rsidRDefault="00E95AFA" w:rsidP="00E95AFA">
            <w:pPr>
              <w:pStyle w:val="TableContents"/>
            </w:pPr>
            <w:r>
              <w:t>Воздухоохранная деятельность на предприятии</w:t>
            </w:r>
          </w:p>
        </w:tc>
        <w:tc>
          <w:tcPr>
            <w:tcW w:w="515" w:type="pct"/>
            <w:vAlign w:val="center"/>
          </w:tcPr>
          <w:p w:rsidR="00E95AFA" w:rsidRDefault="00E95AFA" w:rsidP="00EC515A">
            <w:pPr>
              <w:pStyle w:val="TableContents"/>
              <w:jc w:val="center"/>
            </w:pPr>
            <w:r>
              <w:t>9</w:t>
            </w:r>
          </w:p>
        </w:tc>
        <w:tc>
          <w:tcPr>
            <w:tcW w:w="561" w:type="pct"/>
            <w:vAlign w:val="center"/>
          </w:tcPr>
          <w:p w:rsidR="00E95AFA" w:rsidRDefault="00E95AFA" w:rsidP="00EC515A">
            <w:pPr>
              <w:pStyle w:val="TableContents"/>
              <w:jc w:val="center"/>
            </w:pPr>
            <w:r>
              <w:t>9</w:t>
            </w:r>
          </w:p>
        </w:tc>
        <w:tc>
          <w:tcPr>
            <w:tcW w:w="758" w:type="pct"/>
            <w:vAlign w:val="center"/>
          </w:tcPr>
          <w:p w:rsidR="00E95AF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E95AFA" w:rsidRDefault="00E95AFA" w:rsidP="00E95AFA">
            <w:pPr>
              <w:spacing w:before="120" w:after="120" w:line="240" w:lineRule="auto"/>
              <w:rPr>
                <w:rFonts w:ascii="Times New Roman" w:hAnsi="Times New Roman"/>
                <w:b/>
                <w:sz w:val="24"/>
                <w:szCs w:val="24"/>
              </w:rPr>
            </w:pPr>
            <w:r w:rsidRPr="00E95AFA">
              <w:rPr>
                <w:rFonts w:ascii="Times New Roman" w:hAnsi="Times New Roman"/>
                <w:b/>
                <w:sz w:val="24"/>
                <w:szCs w:val="24"/>
              </w:rPr>
              <w:t>10</w:t>
            </w:r>
          </w:p>
        </w:tc>
        <w:tc>
          <w:tcPr>
            <w:tcW w:w="2798" w:type="pct"/>
            <w:vAlign w:val="center"/>
          </w:tcPr>
          <w:p w:rsidR="00E95AFA" w:rsidRDefault="00E95AFA" w:rsidP="00E95AFA">
            <w:pPr>
              <w:pStyle w:val="TableContents"/>
            </w:pPr>
            <w:r>
              <w:t>Экологический менеджмент и аудит</w:t>
            </w:r>
          </w:p>
        </w:tc>
        <w:tc>
          <w:tcPr>
            <w:tcW w:w="515" w:type="pct"/>
            <w:vAlign w:val="center"/>
          </w:tcPr>
          <w:p w:rsidR="00E95AFA" w:rsidRDefault="00E95AFA" w:rsidP="00EC515A">
            <w:pPr>
              <w:pStyle w:val="TableContents"/>
              <w:jc w:val="center"/>
            </w:pPr>
            <w:r>
              <w:t>9</w:t>
            </w:r>
          </w:p>
        </w:tc>
        <w:tc>
          <w:tcPr>
            <w:tcW w:w="561" w:type="pct"/>
            <w:vAlign w:val="center"/>
          </w:tcPr>
          <w:p w:rsidR="00E95AFA" w:rsidRDefault="00E95AFA" w:rsidP="00EC515A">
            <w:pPr>
              <w:pStyle w:val="TableContents"/>
              <w:jc w:val="center"/>
            </w:pPr>
            <w:r>
              <w:t>9</w:t>
            </w:r>
          </w:p>
        </w:tc>
        <w:tc>
          <w:tcPr>
            <w:tcW w:w="758" w:type="pct"/>
            <w:vAlign w:val="center"/>
          </w:tcPr>
          <w:p w:rsidR="00E95AFA" w:rsidRDefault="00E95AFA" w:rsidP="00EC515A">
            <w:pPr>
              <w:spacing w:before="120" w:after="120" w:line="240" w:lineRule="auto"/>
              <w:jc w:val="center"/>
              <w:rPr>
                <w:rFonts w:ascii="Times New Roman" w:hAnsi="Times New Roman"/>
                <w:sz w:val="24"/>
                <w:szCs w:val="24"/>
              </w:rPr>
            </w:pPr>
          </w:p>
        </w:tc>
      </w:tr>
      <w:tr w:rsidR="00E95AFA" w:rsidRPr="00505E4A" w:rsidTr="00EC515A">
        <w:trPr>
          <w:cantSplit/>
          <w:trHeight w:val="270"/>
        </w:trPr>
        <w:tc>
          <w:tcPr>
            <w:tcW w:w="368" w:type="pct"/>
          </w:tcPr>
          <w:p w:rsidR="00E95AFA" w:rsidRPr="00505E4A" w:rsidRDefault="00E95AFA" w:rsidP="00E95AFA">
            <w:pPr>
              <w:spacing w:before="120" w:after="120" w:line="240" w:lineRule="auto"/>
              <w:rPr>
                <w:rFonts w:ascii="Times New Roman" w:hAnsi="Times New Roman"/>
                <w:b/>
                <w:sz w:val="24"/>
                <w:szCs w:val="24"/>
              </w:rPr>
            </w:pPr>
          </w:p>
        </w:tc>
        <w:tc>
          <w:tcPr>
            <w:tcW w:w="2798" w:type="pct"/>
          </w:tcPr>
          <w:p w:rsidR="00E95AFA" w:rsidRPr="00505E4A" w:rsidRDefault="00E95AFA" w:rsidP="00E95AFA">
            <w:pPr>
              <w:spacing w:before="120" w:after="120" w:line="240" w:lineRule="auto"/>
              <w:rPr>
                <w:rFonts w:ascii="Times New Roman" w:hAnsi="Times New Roman"/>
                <w:b/>
                <w:sz w:val="24"/>
                <w:szCs w:val="24"/>
              </w:rPr>
            </w:pPr>
            <w:r w:rsidRPr="00505E4A">
              <w:rPr>
                <w:rFonts w:ascii="Times New Roman" w:hAnsi="Times New Roman"/>
                <w:b/>
                <w:sz w:val="24"/>
                <w:szCs w:val="24"/>
              </w:rPr>
              <w:t>Итоговая аттестация</w:t>
            </w:r>
          </w:p>
        </w:tc>
        <w:tc>
          <w:tcPr>
            <w:tcW w:w="515" w:type="pct"/>
            <w:vAlign w:val="center"/>
          </w:tcPr>
          <w:p w:rsidR="00E95AFA" w:rsidRPr="00505E4A" w:rsidRDefault="00E95AFA" w:rsidP="00EC515A">
            <w:pPr>
              <w:spacing w:before="120" w:after="120" w:line="240" w:lineRule="auto"/>
              <w:jc w:val="center"/>
              <w:rPr>
                <w:rFonts w:ascii="Times New Roman" w:hAnsi="Times New Roman"/>
                <w:b/>
                <w:sz w:val="24"/>
                <w:szCs w:val="24"/>
              </w:rPr>
            </w:pPr>
            <w:r>
              <w:rPr>
                <w:rFonts w:ascii="Times New Roman" w:hAnsi="Times New Roman"/>
                <w:b/>
                <w:sz w:val="24"/>
                <w:szCs w:val="24"/>
              </w:rPr>
              <w:t>4</w:t>
            </w:r>
          </w:p>
        </w:tc>
        <w:tc>
          <w:tcPr>
            <w:tcW w:w="1319" w:type="pct"/>
            <w:gridSpan w:val="2"/>
            <w:vAlign w:val="center"/>
          </w:tcPr>
          <w:p w:rsidR="00E95AFA" w:rsidRPr="00505E4A" w:rsidRDefault="00E95AFA" w:rsidP="00EC515A">
            <w:pPr>
              <w:spacing w:before="120" w:after="120" w:line="240" w:lineRule="auto"/>
              <w:jc w:val="center"/>
              <w:rPr>
                <w:rFonts w:ascii="Times New Roman" w:hAnsi="Times New Roman"/>
                <w:b/>
                <w:sz w:val="24"/>
                <w:szCs w:val="24"/>
              </w:rPr>
            </w:pPr>
            <w:r w:rsidRPr="00505E4A">
              <w:rPr>
                <w:rFonts w:ascii="Times New Roman" w:hAnsi="Times New Roman"/>
                <w:b/>
                <w:sz w:val="24"/>
                <w:szCs w:val="24"/>
              </w:rPr>
              <w:t>Итоговое тестирование</w:t>
            </w:r>
          </w:p>
        </w:tc>
      </w:tr>
      <w:tr w:rsidR="00E95AFA" w:rsidRPr="00505E4A" w:rsidTr="00EC515A">
        <w:trPr>
          <w:cantSplit/>
          <w:trHeight w:val="270"/>
        </w:trPr>
        <w:tc>
          <w:tcPr>
            <w:tcW w:w="368" w:type="pct"/>
          </w:tcPr>
          <w:p w:rsidR="00E95AFA" w:rsidRPr="00505E4A" w:rsidRDefault="00E95AFA" w:rsidP="00E95AFA">
            <w:pPr>
              <w:spacing w:before="120" w:after="120" w:line="240" w:lineRule="auto"/>
              <w:rPr>
                <w:rFonts w:ascii="Times New Roman" w:hAnsi="Times New Roman"/>
                <w:sz w:val="24"/>
                <w:szCs w:val="24"/>
              </w:rPr>
            </w:pPr>
          </w:p>
        </w:tc>
        <w:tc>
          <w:tcPr>
            <w:tcW w:w="2798" w:type="pct"/>
          </w:tcPr>
          <w:p w:rsidR="00E95AFA" w:rsidRPr="00505E4A" w:rsidRDefault="00E95AFA" w:rsidP="00E95AFA">
            <w:pPr>
              <w:spacing w:before="120" w:after="120" w:line="240" w:lineRule="auto"/>
              <w:rPr>
                <w:rFonts w:ascii="Times New Roman" w:hAnsi="Times New Roman"/>
                <w:sz w:val="24"/>
                <w:szCs w:val="24"/>
              </w:rPr>
            </w:pPr>
            <w:r w:rsidRPr="00505E4A">
              <w:rPr>
                <w:rFonts w:ascii="Times New Roman" w:hAnsi="Times New Roman"/>
                <w:sz w:val="24"/>
                <w:szCs w:val="24"/>
              </w:rPr>
              <w:t>Итого</w:t>
            </w:r>
          </w:p>
        </w:tc>
        <w:tc>
          <w:tcPr>
            <w:tcW w:w="515" w:type="pct"/>
            <w:vAlign w:val="center"/>
          </w:tcPr>
          <w:p w:rsidR="00E95AFA" w:rsidRPr="00505E4A" w:rsidRDefault="00E95AFA" w:rsidP="00EC515A">
            <w:pPr>
              <w:spacing w:before="120" w:after="120" w:line="240" w:lineRule="auto"/>
              <w:jc w:val="center"/>
              <w:rPr>
                <w:rFonts w:ascii="Times New Roman" w:hAnsi="Times New Roman"/>
                <w:sz w:val="24"/>
                <w:szCs w:val="24"/>
              </w:rPr>
            </w:pPr>
            <w:r>
              <w:rPr>
                <w:rFonts w:ascii="Times New Roman" w:hAnsi="Times New Roman"/>
                <w:sz w:val="24"/>
                <w:szCs w:val="24"/>
              </w:rPr>
              <w:t>112</w:t>
            </w:r>
          </w:p>
        </w:tc>
        <w:tc>
          <w:tcPr>
            <w:tcW w:w="561" w:type="pct"/>
            <w:vAlign w:val="center"/>
          </w:tcPr>
          <w:p w:rsidR="00E95AFA" w:rsidRPr="00505E4A" w:rsidRDefault="00E95AFA" w:rsidP="00EC515A">
            <w:pPr>
              <w:spacing w:before="120" w:after="120" w:line="240" w:lineRule="auto"/>
              <w:jc w:val="center"/>
              <w:rPr>
                <w:rFonts w:ascii="Times New Roman" w:hAnsi="Times New Roman"/>
                <w:sz w:val="24"/>
                <w:szCs w:val="24"/>
              </w:rPr>
            </w:pPr>
            <w:r>
              <w:rPr>
                <w:rFonts w:ascii="Times New Roman" w:hAnsi="Times New Roman"/>
                <w:sz w:val="24"/>
                <w:szCs w:val="24"/>
              </w:rPr>
              <w:t>106</w:t>
            </w:r>
          </w:p>
        </w:tc>
        <w:tc>
          <w:tcPr>
            <w:tcW w:w="758" w:type="pct"/>
            <w:vAlign w:val="center"/>
          </w:tcPr>
          <w:p w:rsidR="00E95AFA" w:rsidRPr="00505E4A" w:rsidRDefault="00E95AFA" w:rsidP="00EC515A">
            <w:pPr>
              <w:spacing w:before="120" w:after="120" w:line="240" w:lineRule="auto"/>
              <w:jc w:val="center"/>
              <w:rPr>
                <w:rFonts w:ascii="Times New Roman" w:hAnsi="Times New Roman"/>
                <w:sz w:val="24"/>
                <w:szCs w:val="24"/>
              </w:rPr>
            </w:pPr>
            <w:r>
              <w:rPr>
                <w:rFonts w:ascii="Times New Roman" w:hAnsi="Times New Roman"/>
                <w:sz w:val="24"/>
                <w:szCs w:val="24"/>
              </w:rPr>
              <w:t>6</w:t>
            </w:r>
          </w:p>
        </w:tc>
      </w:tr>
    </w:tbl>
    <w:p w:rsidR="00EC515A" w:rsidRDefault="00EC515A" w:rsidP="00A76B4C">
      <w:pPr>
        <w:spacing w:line="240" w:lineRule="auto"/>
        <w:ind w:firstLine="709"/>
        <w:contextualSpacing/>
        <w:jc w:val="center"/>
        <w:rPr>
          <w:rFonts w:ascii="Times New Roman" w:hAnsi="Times New Roman"/>
          <w:b/>
          <w:sz w:val="24"/>
          <w:szCs w:val="24"/>
        </w:rPr>
      </w:pPr>
    </w:p>
    <w:p w:rsidR="00EC515A" w:rsidRDefault="00EC515A">
      <w:pPr>
        <w:rPr>
          <w:rFonts w:ascii="Times New Roman" w:hAnsi="Times New Roman"/>
          <w:b/>
          <w:sz w:val="24"/>
          <w:szCs w:val="24"/>
        </w:rPr>
      </w:pPr>
      <w:r>
        <w:rPr>
          <w:rFonts w:ascii="Times New Roman" w:hAnsi="Times New Roman"/>
          <w:b/>
          <w:sz w:val="24"/>
          <w:szCs w:val="24"/>
        </w:rPr>
        <w:br w:type="page"/>
      </w:r>
    </w:p>
    <w:p w:rsidR="00E95AFA" w:rsidRDefault="00E95AFA" w:rsidP="00A76B4C">
      <w:pPr>
        <w:spacing w:line="240" w:lineRule="auto"/>
        <w:ind w:firstLine="709"/>
        <w:contextualSpacing/>
        <w:jc w:val="center"/>
        <w:rPr>
          <w:rFonts w:ascii="Times New Roman" w:hAnsi="Times New Roman"/>
          <w:b/>
          <w:sz w:val="24"/>
          <w:szCs w:val="24"/>
        </w:rPr>
      </w:pPr>
    </w:p>
    <w:p w:rsidR="00FC5B0D" w:rsidRDefault="00A76B4C" w:rsidP="00A76B4C">
      <w:pPr>
        <w:spacing w:line="240" w:lineRule="auto"/>
        <w:ind w:firstLine="709"/>
        <w:contextualSpacing/>
        <w:jc w:val="center"/>
        <w:rPr>
          <w:rFonts w:ascii="Times New Roman" w:hAnsi="Times New Roman"/>
          <w:b/>
          <w:sz w:val="24"/>
          <w:szCs w:val="24"/>
        </w:rPr>
      </w:pPr>
      <w:r w:rsidRPr="003F33E9">
        <w:rPr>
          <w:rFonts w:ascii="Times New Roman" w:hAnsi="Times New Roman"/>
          <w:b/>
          <w:sz w:val="24"/>
          <w:szCs w:val="24"/>
        </w:rPr>
        <w:t xml:space="preserve">3.2. </w:t>
      </w:r>
      <w:r w:rsidR="003F33E9" w:rsidRPr="003F33E9">
        <w:rPr>
          <w:rFonts w:ascii="Times New Roman" w:hAnsi="Times New Roman"/>
          <w:b/>
          <w:sz w:val="24"/>
          <w:szCs w:val="24"/>
        </w:rPr>
        <w:t>Календарный учебный график</w:t>
      </w:r>
    </w:p>
    <w:p w:rsidR="00582B24" w:rsidRDefault="00F52121" w:rsidP="00582B24">
      <w:pPr>
        <w:spacing w:line="240" w:lineRule="auto"/>
        <w:ind w:firstLine="709"/>
        <w:contextualSpacing/>
        <w:jc w:val="center"/>
        <w:rPr>
          <w:rFonts w:ascii="Times New Roman" w:hAnsi="Times New Roman"/>
          <w:sz w:val="24"/>
          <w:szCs w:val="24"/>
        </w:rPr>
      </w:pPr>
      <w:r>
        <w:rPr>
          <w:rFonts w:ascii="Times New Roman" w:hAnsi="Times New Roman"/>
          <w:sz w:val="24"/>
          <w:szCs w:val="24"/>
        </w:rPr>
        <w:t>п</w:t>
      </w:r>
      <w:r w:rsidRPr="00F52121">
        <w:rPr>
          <w:rFonts w:ascii="Times New Roman" w:hAnsi="Times New Roman"/>
          <w:sz w:val="24"/>
          <w:szCs w:val="24"/>
        </w:rPr>
        <w:t>рограмм</w:t>
      </w:r>
      <w:r>
        <w:rPr>
          <w:rFonts w:ascii="Times New Roman" w:hAnsi="Times New Roman"/>
          <w:sz w:val="24"/>
          <w:szCs w:val="24"/>
        </w:rPr>
        <w:t>ы</w:t>
      </w:r>
      <w:r w:rsidRPr="00F52121">
        <w:rPr>
          <w:rFonts w:ascii="Times New Roman" w:hAnsi="Times New Roman"/>
          <w:sz w:val="24"/>
          <w:szCs w:val="24"/>
        </w:rPr>
        <w:t xml:space="preserve"> повышения квалификации «Обеспечение экологической безопасности руководителями и специалистами общехозяйственных систем управления»</w:t>
      </w:r>
    </w:p>
    <w:p w:rsidR="00F52121" w:rsidRPr="00736A75" w:rsidRDefault="00F52121" w:rsidP="00582B24">
      <w:pPr>
        <w:spacing w:line="240" w:lineRule="auto"/>
        <w:ind w:firstLine="709"/>
        <w:contextualSpacing/>
        <w:jc w:val="center"/>
        <w:rPr>
          <w:rFonts w:ascii="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268"/>
        <w:gridCol w:w="1701"/>
        <w:gridCol w:w="426"/>
        <w:gridCol w:w="425"/>
        <w:gridCol w:w="425"/>
        <w:gridCol w:w="425"/>
        <w:gridCol w:w="426"/>
        <w:gridCol w:w="425"/>
        <w:gridCol w:w="425"/>
        <w:gridCol w:w="425"/>
        <w:gridCol w:w="426"/>
        <w:gridCol w:w="425"/>
        <w:gridCol w:w="425"/>
        <w:gridCol w:w="425"/>
      </w:tblGrid>
      <w:tr w:rsidR="00FC5B0D" w:rsidRPr="008909A6" w:rsidTr="003F33E9">
        <w:trPr>
          <w:trHeight w:val="452"/>
        </w:trPr>
        <w:tc>
          <w:tcPr>
            <w:tcW w:w="562" w:type="dxa"/>
            <w:vMerge w:val="restart"/>
          </w:tcPr>
          <w:p w:rsidR="00A76B4C" w:rsidRPr="008909A6" w:rsidRDefault="00A76B4C" w:rsidP="00A76B4C">
            <w:pPr>
              <w:spacing w:before="120" w:after="120" w:line="240" w:lineRule="auto"/>
              <w:contextualSpacing/>
              <w:rPr>
                <w:rFonts w:ascii="Times New Roman" w:hAnsi="Times New Roman"/>
              </w:rPr>
            </w:pPr>
            <w:r w:rsidRPr="008909A6">
              <w:rPr>
                <w:rFonts w:ascii="Times New Roman" w:hAnsi="Times New Roman"/>
              </w:rPr>
              <w:t>№</w:t>
            </w:r>
          </w:p>
          <w:p w:rsidR="00FC5B0D" w:rsidRPr="008909A6" w:rsidRDefault="00A76B4C" w:rsidP="00A76B4C">
            <w:pPr>
              <w:spacing w:before="120" w:after="120" w:line="240" w:lineRule="auto"/>
              <w:contextualSpacing/>
              <w:rPr>
                <w:rFonts w:ascii="Times New Roman" w:hAnsi="Times New Roman"/>
              </w:rPr>
            </w:pPr>
            <w:r w:rsidRPr="008909A6">
              <w:rPr>
                <w:rFonts w:ascii="Times New Roman" w:hAnsi="Times New Roman"/>
              </w:rPr>
              <w:t>п/п</w:t>
            </w:r>
          </w:p>
        </w:tc>
        <w:tc>
          <w:tcPr>
            <w:tcW w:w="2268" w:type="dxa"/>
            <w:vMerge w:val="restart"/>
          </w:tcPr>
          <w:p w:rsidR="00FC5B0D" w:rsidRPr="008909A6" w:rsidRDefault="00FC5B0D" w:rsidP="00A76B4C">
            <w:pPr>
              <w:spacing w:before="120" w:after="120" w:line="240" w:lineRule="auto"/>
              <w:contextualSpacing/>
              <w:rPr>
                <w:rFonts w:ascii="Times New Roman" w:hAnsi="Times New Roman"/>
              </w:rPr>
            </w:pPr>
            <w:r w:rsidRPr="008909A6">
              <w:rPr>
                <w:rFonts w:ascii="Times New Roman" w:hAnsi="Times New Roman"/>
              </w:rPr>
              <w:t>Наименование программы</w:t>
            </w:r>
          </w:p>
        </w:tc>
        <w:tc>
          <w:tcPr>
            <w:tcW w:w="1701" w:type="dxa"/>
            <w:vMerge w:val="restart"/>
          </w:tcPr>
          <w:p w:rsidR="00FC5B0D" w:rsidRPr="008909A6" w:rsidRDefault="00FC5B0D" w:rsidP="00A76B4C">
            <w:pPr>
              <w:spacing w:before="120" w:after="120" w:line="240" w:lineRule="auto"/>
              <w:contextualSpacing/>
              <w:rPr>
                <w:rFonts w:ascii="Times New Roman" w:hAnsi="Times New Roman"/>
              </w:rPr>
            </w:pPr>
            <w:r w:rsidRPr="008909A6">
              <w:rPr>
                <w:rFonts w:ascii="Times New Roman" w:hAnsi="Times New Roman"/>
              </w:rPr>
              <w:t>форма обучения</w:t>
            </w:r>
          </w:p>
        </w:tc>
        <w:tc>
          <w:tcPr>
            <w:tcW w:w="5103" w:type="dxa"/>
            <w:gridSpan w:val="12"/>
          </w:tcPr>
          <w:p w:rsidR="00FC5B0D" w:rsidRPr="008909A6" w:rsidRDefault="00FC5B0D" w:rsidP="00A76B4C">
            <w:pPr>
              <w:spacing w:before="120" w:after="120" w:line="240" w:lineRule="auto"/>
              <w:contextualSpacing/>
              <w:rPr>
                <w:rFonts w:ascii="Times New Roman" w:hAnsi="Times New Roman"/>
              </w:rPr>
            </w:pPr>
            <w:r w:rsidRPr="008909A6">
              <w:rPr>
                <w:rFonts w:ascii="Times New Roman" w:hAnsi="Times New Roman"/>
              </w:rPr>
              <w:t>месяцы/даты</w:t>
            </w:r>
          </w:p>
        </w:tc>
      </w:tr>
      <w:tr w:rsidR="008909A6" w:rsidRPr="008909A6" w:rsidTr="003F33E9">
        <w:trPr>
          <w:cantSplit/>
          <w:trHeight w:val="1110"/>
        </w:trPr>
        <w:tc>
          <w:tcPr>
            <w:tcW w:w="562" w:type="dxa"/>
            <w:vMerge/>
          </w:tcPr>
          <w:p w:rsidR="00FC5B0D" w:rsidRPr="008909A6" w:rsidRDefault="00FC5B0D" w:rsidP="00A76B4C">
            <w:pPr>
              <w:spacing w:before="120" w:after="120" w:line="240" w:lineRule="auto"/>
              <w:contextualSpacing/>
              <w:rPr>
                <w:rFonts w:ascii="Times New Roman" w:hAnsi="Times New Roman"/>
              </w:rPr>
            </w:pPr>
          </w:p>
        </w:tc>
        <w:tc>
          <w:tcPr>
            <w:tcW w:w="2268" w:type="dxa"/>
            <w:vMerge/>
          </w:tcPr>
          <w:p w:rsidR="00FC5B0D" w:rsidRPr="008909A6" w:rsidRDefault="00FC5B0D" w:rsidP="00A76B4C">
            <w:pPr>
              <w:spacing w:before="120" w:after="120" w:line="240" w:lineRule="auto"/>
              <w:contextualSpacing/>
              <w:rPr>
                <w:rFonts w:ascii="Times New Roman" w:hAnsi="Times New Roman"/>
              </w:rPr>
            </w:pPr>
          </w:p>
        </w:tc>
        <w:tc>
          <w:tcPr>
            <w:tcW w:w="1701" w:type="dxa"/>
            <w:vMerge/>
          </w:tcPr>
          <w:p w:rsidR="00FC5B0D" w:rsidRPr="008909A6" w:rsidRDefault="00FC5B0D" w:rsidP="00A76B4C">
            <w:pPr>
              <w:spacing w:before="120" w:after="120" w:line="240" w:lineRule="auto"/>
              <w:contextualSpacing/>
              <w:rPr>
                <w:rFonts w:ascii="Times New Roman" w:hAnsi="Times New Roman"/>
              </w:rPr>
            </w:pPr>
          </w:p>
        </w:tc>
        <w:tc>
          <w:tcPr>
            <w:tcW w:w="426"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январь</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февраль</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март</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апрель</w:t>
            </w:r>
          </w:p>
        </w:tc>
        <w:tc>
          <w:tcPr>
            <w:tcW w:w="426"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май</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июнь</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июль</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август</w:t>
            </w:r>
          </w:p>
        </w:tc>
        <w:tc>
          <w:tcPr>
            <w:tcW w:w="426"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сентябрь</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октябрь</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ноябрь</w:t>
            </w:r>
          </w:p>
        </w:tc>
        <w:tc>
          <w:tcPr>
            <w:tcW w:w="425" w:type="dxa"/>
            <w:textDirection w:val="btLr"/>
          </w:tcPr>
          <w:p w:rsidR="00FC5B0D" w:rsidRPr="008909A6" w:rsidRDefault="00FC5B0D" w:rsidP="008909A6">
            <w:pPr>
              <w:spacing w:before="60" w:after="60" w:line="240" w:lineRule="auto"/>
              <w:ind w:firstLine="170"/>
              <w:contextualSpacing/>
              <w:rPr>
                <w:rFonts w:ascii="Times New Roman" w:hAnsi="Times New Roman"/>
              </w:rPr>
            </w:pPr>
            <w:r w:rsidRPr="008909A6">
              <w:rPr>
                <w:rFonts w:ascii="Times New Roman" w:hAnsi="Times New Roman"/>
              </w:rPr>
              <w:t>декабрь</w:t>
            </w:r>
          </w:p>
        </w:tc>
      </w:tr>
      <w:tr w:rsidR="00FC5B0D" w:rsidRPr="008909A6" w:rsidTr="00933B46">
        <w:trPr>
          <w:cantSplit/>
          <w:trHeight w:val="1483"/>
        </w:trPr>
        <w:tc>
          <w:tcPr>
            <w:tcW w:w="562" w:type="dxa"/>
          </w:tcPr>
          <w:p w:rsidR="00FC5B0D" w:rsidRPr="008909A6" w:rsidRDefault="00FC5B0D" w:rsidP="00A76B4C">
            <w:pPr>
              <w:spacing w:before="120" w:after="120" w:line="240" w:lineRule="auto"/>
              <w:contextualSpacing/>
              <w:rPr>
                <w:rFonts w:ascii="Times New Roman" w:hAnsi="Times New Roman"/>
              </w:rPr>
            </w:pPr>
            <w:r w:rsidRPr="008909A6">
              <w:rPr>
                <w:rFonts w:ascii="Times New Roman" w:hAnsi="Times New Roman"/>
              </w:rPr>
              <w:t>1</w:t>
            </w:r>
          </w:p>
        </w:tc>
        <w:tc>
          <w:tcPr>
            <w:tcW w:w="2268" w:type="dxa"/>
          </w:tcPr>
          <w:p w:rsidR="00E95AFA" w:rsidRPr="00E95AFA" w:rsidRDefault="00582B24" w:rsidP="00E95AFA">
            <w:pPr>
              <w:spacing w:before="120" w:after="120" w:line="240" w:lineRule="auto"/>
              <w:contextualSpacing/>
              <w:rPr>
                <w:rFonts w:ascii="Times New Roman" w:hAnsi="Times New Roman"/>
              </w:rPr>
            </w:pPr>
            <w:r>
              <w:rPr>
                <w:rFonts w:ascii="Times New Roman" w:hAnsi="Times New Roman"/>
              </w:rPr>
              <w:t xml:space="preserve">Дополнительная </w:t>
            </w:r>
            <w:r w:rsidRPr="00582B24">
              <w:rPr>
                <w:rFonts w:ascii="Times New Roman" w:hAnsi="Times New Roman"/>
              </w:rPr>
              <w:t>программ</w:t>
            </w:r>
            <w:r>
              <w:rPr>
                <w:rFonts w:ascii="Times New Roman" w:hAnsi="Times New Roman"/>
              </w:rPr>
              <w:t>а</w:t>
            </w:r>
            <w:r w:rsidRPr="00582B24">
              <w:rPr>
                <w:rFonts w:ascii="Times New Roman" w:hAnsi="Times New Roman"/>
              </w:rPr>
              <w:t xml:space="preserve"> </w:t>
            </w:r>
            <w:r w:rsidR="00E95AFA" w:rsidRPr="00E95AFA">
              <w:rPr>
                <w:rFonts w:ascii="Times New Roman" w:hAnsi="Times New Roman"/>
              </w:rPr>
              <w:t>повышения квалификации</w:t>
            </w:r>
          </w:p>
          <w:p w:rsidR="00FC5B0D" w:rsidRPr="008909A6" w:rsidRDefault="00E95AFA" w:rsidP="00225FBB">
            <w:pPr>
              <w:spacing w:before="120" w:after="120" w:line="240" w:lineRule="auto"/>
              <w:contextualSpacing/>
              <w:rPr>
                <w:rFonts w:ascii="Times New Roman" w:hAnsi="Times New Roman"/>
              </w:rPr>
            </w:pPr>
            <w:r w:rsidRPr="00E95AFA">
              <w:rPr>
                <w:rFonts w:ascii="Times New Roman" w:hAnsi="Times New Roman"/>
              </w:rPr>
              <w:t>«Обеспечение экологической безопасности руководителями и специалистами общехозяйственных систем управления»</w:t>
            </w:r>
          </w:p>
        </w:tc>
        <w:tc>
          <w:tcPr>
            <w:tcW w:w="1701" w:type="dxa"/>
          </w:tcPr>
          <w:p w:rsidR="00FC5B0D" w:rsidRPr="008909A6" w:rsidRDefault="00FC5B0D" w:rsidP="00A76B4C">
            <w:pPr>
              <w:spacing w:before="120" w:after="120" w:line="240" w:lineRule="auto"/>
              <w:contextualSpacing/>
              <w:rPr>
                <w:rFonts w:ascii="Times New Roman" w:hAnsi="Times New Roman"/>
              </w:rPr>
            </w:pPr>
            <w:r w:rsidRPr="008909A6">
              <w:rPr>
                <w:rFonts w:ascii="Times New Roman" w:hAnsi="Times New Roman"/>
              </w:rPr>
              <w:t xml:space="preserve">очная, очно-заочная, дистанционное обучение </w:t>
            </w:r>
          </w:p>
        </w:tc>
        <w:tc>
          <w:tcPr>
            <w:tcW w:w="5103" w:type="dxa"/>
            <w:gridSpan w:val="12"/>
          </w:tcPr>
          <w:p w:rsidR="00FC5B0D" w:rsidRPr="008909A6" w:rsidRDefault="00FC5B0D" w:rsidP="00A76B4C">
            <w:pPr>
              <w:spacing w:before="120" w:after="120" w:line="240" w:lineRule="auto"/>
              <w:contextualSpacing/>
              <w:rPr>
                <w:rFonts w:ascii="Times New Roman" w:hAnsi="Times New Roman"/>
              </w:rPr>
            </w:pPr>
          </w:p>
          <w:p w:rsidR="00FC5B0D" w:rsidRPr="008909A6" w:rsidRDefault="00FC5B0D" w:rsidP="00A76B4C">
            <w:pPr>
              <w:spacing w:before="120" w:after="120" w:line="240" w:lineRule="auto"/>
              <w:contextualSpacing/>
              <w:rPr>
                <w:rFonts w:ascii="Times New Roman" w:hAnsi="Times New Roman"/>
              </w:rPr>
            </w:pPr>
            <w:r w:rsidRPr="008909A6">
              <w:rPr>
                <w:rFonts w:ascii="Times New Roman" w:hAnsi="Times New Roman"/>
              </w:rPr>
              <w:t>По мере комплектования учебных групп в течение календарного года</w:t>
            </w:r>
          </w:p>
        </w:tc>
      </w:tr>
    </w:tbl>
    <w:p w:rsidR="00FC5B0D" w:rsidRPr="00736A75" w:rsidRDefault="00FC5B0D" w:rsidP="00736A75">
      <w:pPr>
        <w:spacing w:line="240" w:lineRule="auto"/>
        <w:ind w:firstLine="709"/>
        <w:contextualSpacing/>
        <w:rPr>
          <w:rFonts w:ascii="Times New Roman" w:hAnsi="Times New Roman"/>
          <w:sz w:val="24"/>
          <w:szCs w:val="24"/>
        </w:rPr>
      </w:pPr>
    </w:p>
    <w:p w:rsidR="003F33E9" w:rsidRDefault="003F33E9" w:rsidP="003F33E9">
      <w:pPr>
        <w:spacing w:line="240" w:lineRule="auto"/>
        <w:ind w:firstLine="709"/>
        <w:contextualSpacing/>
        <w:jc w:val="center"/>
        <w:rPr>
          <w:rFonts w:ascii="Times New Roman" w:hAnsi="Times New Roman"/>
          <w:sz w:val="24"/>
          <w:szCs w:val="24"/>
        </w:rPr>
      </w:pPr>
    </w:p>
    <w:p w:rsidR="00E92770" w:rsidRDefault="003F33E9" w:rsidP="003F33E9">
      <w:pPr>
        <w:spacing w:line="240" w:lineRule="auto"/>
        <w:ind w:firstLine="709"/>
        <w:contextualSpacing/>
        <w:jc w:val="center"/>
        <w:rPr>
          <w:rFonts w:ascii="Times New Roman" w:hAnsi="Times New Roman"/>
          <w:b/>
          <w:sz w:val="24"/>
          <w:szCs w:val="24"/>
        </w:rPr>
      </w:pPr>
      <w:r w:rsidRPr="003F33E9">
        <w:rPr>
          <w:rFonts w:ascii="Times New Roman" w:hAnsi="Times New Roman"/>
          <w:b/>
          <w:sz w:val="24"/>
          <w:szCs w:val="24"/>
        </w:rPr>
        <w:t xml:space="preserve">3.3. </w:t>
      </w:r>
      <w:r w:rsidR="00E92770" w:rsidRPr="003F33E9">
        <w:rPr>
          <w:rFonts w:ascii="Times New Roman" w:hAnsi="Times New Roman"/>
          <w:b/>
          <w:sz w:val="24"/>
          <w:szCs w:val="24"/>
        </w:rPr>
        <w:t>Учебно-тематический план</w:t>
      </w:r>
    </w:p>
    <w:p w:rsidR="00225FBB" w:rsidRPr="003F33E9" w:rsidRDefault="00225FBB" w:rsidP="003F33E9">
      <w:pPr>
        <w:spacing w:line="240" w:lineRule="auto"/>
        <w:ind w:firstLine="709"/>
        <w:contextualSpacing/>
        <w:jc w:val="center"/>
        <w:rPr>
          <w:rFonts w:ascii="Times New Roman" w:hAnsi="Times New Roman"/>
          <w:b/>
          <w:sz w:val="24"/>
          <w:szCs w:val="24"/>
        </w:rPr>
      </w:pPr>
    </w:p>
    <w:p w:rsidR="00225FBB" w:rsidRPr="00225FBB" w:rsidRDefault="00582B24" w:rsidP="00225FBB">
      <w:pPr>
        <w:spacing w:line="240" w:lineRule="auto"/>
        <w:ind w:firstLine="709"/>
        <w:contextualSpacing/>
        <w:jc w:val="center"/>
        <w:rPr>
          <w:rFonts w:ascii="Times New Roman" w:hAnsi="Times New Roman"/>
          <w:sz w:val="24"/>
          <w:szCs w:val="24"/>
        </w:rPr>
      </w:pPr>
      <w:r w:rsidRPr="00582B24">
        <w:rPr>
          <w:rFonts w:ascii="Times New Roman" w:hAnsi="Times New Roman"/>
          <w:sz w:val="24"/>
          <w:szCs w:val="24"/>
        </w:rPr>
        <w:t xml:space="preserve">дополнительной программы </w:t>
      </w:r>
      <w:r w:rsidR="00225FBB" w:rsidRPr="00225FBB">
        <w:rPr>
          <w:rFonts w:ascii="Times New Roman" w:hAnsi="Times New Roman"/>
          <w:sz w:val="24"/>
          <w:szCs w:val="24"/>
        </w:rPr>
        <w:t>повышения квалификации</w:t>
      </w:r>
    </w:p>
    <w:p w:rsidR="00225FBB" w:rsidRDefault="00225FBB" w:rsidP="00225FBB">
      <w:pPr>
        <w:spacing w:line="240" w:lineRule="auto"/>
        <w:ind w:firstLine="709"/>
        <w:contextualSpacing/>
        <w:jc w:val="center"/>
        <w:rPr>
          <w:rFonts w:ascii="Times New Roman" w:hAnsi="Times New Roman"/>
          <w:sz w:val="24"/>
          <w:szCs w:val="24"/>
        </w:rPr>
      </w:pPr>
      <w:r w:rsidRPr="00225FBB">
        <w:rPr>
          <w:rFonts w:ascii="Times New Roman" w:hAnsi="Times New Roman"/>
          <w:sz w:val="24"/>
          <w:szCs w:val="24"/>
        </w:rPr>
        <w:t>«Обеспечение экологической безопасности руководителями и специалистами общехозяйственных систем управления»</w:t>
      </w:r>
    </w:p>
    <w:p w:rsidR="00225FBB" w:rsidRPr="00225FBB" w:rsidRDefault="00225FBB" w:rsidP="00225FBB">
      <w:pPr>
        <w:spacing w:line="240" w:lineRule="auto"/>
        <w:ind w:firstLine="709"/>
        <w:contextualSpacing/>
        <w:jc w:val="center"/>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5253"/>
        <w:gridCol w:w="1044"/>
        <w:gridCol w:w="1137"/>
        <w:gridCol w:w="1535"/>
      </w:tblGrid>
      <w:tr w:rsidR="00751B3B" w:rsidRPr="002B5A2B" w:rsidTr="00167D53">
        <w:trPr>
          <w:cantSplit/>
          <w:trHeight w:val="383"/>
        </w:trPr>
        <w:tc>
          <w:tcPr>
            <w:tcW w:w="576" w:type="pct"/>
            <w:vMerge w:val="restart"/>
          </w:tcPr>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w:t>
            </w:r>
          </w:p>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п/п</w:t>
            </w:r>
          </w:p>
        </w:tc>
        <w:tc>
          <w:tcPr>
            <w:tcW w:w="2591" w:type="pct"/>
            <w:vMerge w:val="restart"/>
          </w:tcPr>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Наименование разделов</w:t>
            </w:r>
          </w:p>
        </w:tc>
        <w:tc>
          <w:tcPr>
            <w:tcW w:w="515" w:type="pct"/>
            <w:vMerge w:val="restart"/>
          </w:tcPr>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Всего,</w:t>
            </w:r>
          </w:p>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час.</w:t>
            </w:r>
          </w:p>
        </w:tc>
        <w:tc>
          <w:tcPr>
            <w:tcW w:w="1318" w:type="pct"/>
            <w:gridSpan w:val="2"/>
          </w:tcPr>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В том числе:</w:t>
            </w:r>
          </w:p>
        </w:tc>
      </w:tr>
      <w:tr w:rsidR="00751B3B" w:rsidRPr="002B5A2B" w:rsidTr="00167D53">
        <w:trPr>
          <w:cantSplit/>
        </w:trPr>
        <w:tc>
          <w:tcPr>
            <w:tcW w:w="576" w:type="pct"/>
            <w:vMerge/>
          </w:tcPr>
          <w:p w:rsidR="00751B3B" w:rsidRPr="002B5A2B" w:rsidRDefault="00751B3B" w:rsidP="004230F9">
            <w:pPr>
              <w:spacing w:before="120" w:after="120" w:line="240" w:lineRule="auto"/>
              <w:rPr>
                <w:rFonts w:ascii="Times New Roman" w:hAnsi="Times New Roman"/>
                <w:sz w:val="24"/>
                <w:szCs w:val="24"/>
              </w:rPr>
            </w:pPr>
          </w:p>
        </w:tc>
        <w:tc>
          <w:tcPr>
            <w:tcW w:w="2591" w:type="pct"/>
            <w:vMerge/>
          </w:tcPr>
          <w:p w:rsidR="00751B3B" w:rsidRPr="002B5A2B" w:rsidRDefault="00751B3B" w:rsidP="004230F9">
            <w:pPr>
              <w:spacing w:before="120" w:after="120" w:line="240" w:lineRule="auto"/>
              <w:rPr>
                <w:rFonts w:ascii="Times New Roman" w:hAnsi="Times New Roman"/>
                <w:sz w:val="24"/>
                <w:szCs w:val="24"/>
              </w:rPr>
            </w:pPr>
          </w:p>
        </w:tc>
        <w:tc>
          <w:tcPr>
            <w:tcW w:w="515" w:type="pct"/>
            <w:vMerge/>
          </w:tcPr>
          <w:p w:rsidR="00751B3B" w:rsidRPr="002B5A2B" w:rsidRDefault="00751B3B" w:rsidP="004230F9">
            <w:pPr>
              <w:spacing w:before="120" w:after="120" w:line="240" w:lineRule="auto"/>
              <w:rPr>
                <w:rFonts w:ascii="Times New Roman" w:hAnsi="Times New Roman"/>
                <w:sz w:val="24"/>
                <w:szCs w:val="24"/>
              </w:rPr>
            </w:pPr>
          </w:p>
        </w:tc>
        <w:tc>
          <w:tcPr>
            <w:tcW w:w="561" w:type="pct"/>
          </w:tcPr>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лекции</w:t>
            </w:r>
          </w:p>
        </w:tc>
        <w:tc>
          <w:tcPr>
            <w:tcW w:w="757" w:type="pct"/>
          </w:tcPr>
          <w:p w:rsidR="00751B3B" w:rsidRPr="002B5A2B" w:rsidRDefault="00751B3B" w:rsidP="004230F9">
            <w:pPr>
              <w:spacing w:before="120" w:after="120" w:line="240" w:lineRule="auto"/>
              <w:rPr>
                <w:rFonts w:ascii="Times New Roman" w:hAnsi="Times New Roman"/>
                <w:b/>
                <w:sz w:val="24"/>
                <w:szCs w:val="24"/>
              </w:rPr>
            </w:pPr>
            <w:r w:rsidRPr="002B5A2B">
              <w:rPr>
                <w:rFonts w:ascii="Times New Roman" w:hAnsi="Times New Roman"/>
                <w:b/>
                <w:sz w:val="24"/>
                <w:szCs w:val="24"/>
              </w:rPr>
              <w:t xml:space="preserve">практич. </w:t>
            </w:r>
          </w:p>
          <w:p w:rsidR="00751B3B" w:rsidRPr="002B5A2B" w:rsidRDefault="002B237F" w:rsidP="004230F9">
            <w:pPr>
              <w:spacing w:before="120" w:after="120" w:line="240" w:lineRule="auto"/>
              <w:rPr>
                <w:rFonts w:ascii="Times New Roman" w:hAnsi="Times New Roman"/>
                <w:b/>
                <w:sz w:val="24"/>
                <w:szCs w:val="24"/>
              </w:rPr>
            </w:pPr>
            <w:r w:rsidRPr="002B5A2B">
              <w:rPr>
                <w:rFonts w:ascii="Times New Roman" w:hAnsi="Times New Roman"/>
                <w:b/>
                <w:sz w:val="24"/>
                <w:szCs w:val="24"/>
              </w:rPr>
              <w:t>и лаборат.</w:t>
            </w:r>
          </w:p>
        </w:tc>
      </w:tr>
      <w:tr w:rsidR="00225FBB" w:rsidRPr="002B5A2B" w:rsidTr="00A763DC">
        <w:trPr>
          <w:cantSplit/>
          <w:trHeight w:val="270"/>
        </w:trPr>
        <w:tc>
          <w:tcPr>
            <w:tcW w:w="576" w:type="pct"/>
          </w:tcPr>
          <w:p w:rsidR="00225FBB" w:rsidRPr="002B5A2B" w:rsidRDefault="00225FBB" w:rsidP="00225FBB">
            <w:pPr>
              <w:spacing w:before="120" w:after="120" w:line="240" w:lineRule="auto"/>
              <w:rPr>
                <w:rFonts w:ascii="Times New Roman" w:hAnsi="Times New Roman"/>
                <w:b/>
                <w:sz w:val="24"/>
                <w:szCs w:val="24"/>
              </w:rPr>
            </w:pPr>
            <w:r w:rsidRPr="002B5A2B">
              <w:rPr>
                <w:rFonts w:ascii="Times New Roman" w:hAnsi="Times New Roman"/>
                <w:b/>
                <w:sz w:val="24"/>
                <w:szCs w:val="24"/>
              </w:rPr>
              <w:t>1</w:t>
            </w:r>
          </w:p>
        </w:tc>
        <w:tc>
          <w:tcPr>
            <w:tcW w:w="2591" w:type="pct"/>
            <w:tcBorders>
              <w:top w:val="single" w:sz="4" w:space="0" w:color="000000"/>
              <w:left w:val="single" w:sz="4" w:space="0" w:color="000000"/>
              <w:bottom w:val="single" w:sz="4" w:space="0" w:color="000000"/>
              <w:right w:val="single" w:sz="4" w:space="0" w:color="000000"/>
            </w:tcBorders>
            <w:vAlign w:val="center"/>
          </w:tcPr>
          <w:p w:rsidR="00225FBB" w:rsidRPr="002B5A2B" w:rsidRDefault="00225FBB" w:rsidP="00225FBB">
            <w:pPr>
              <w:spacing w:after="283"/>
              <w:rPr>
                <w:rFonts w:ascii="Times New Roman" w:hAnsi="Times New Roman"/>
                <w:b/>
                <w:sz w:val="24"/>
                <w:szCs w:val="24"/>
              </w:rPr>
            </w:pPr>
            <w:r w:rsidRPr="002B5A2B">
              <w:rPr>
                <w:rFonts w:ascii="Times New Roman" w:hAnsi="Times New Roman"/>
                <w:b/>
                <w:sz w:val="24"/>
                <w:szCs w:val="24"/>
              </w:rPr>
              <w:t>Модуль1. Природопользование, охрана окружающей среды и экологическая безопасность</w:t>
            </w:r>
          </w:p>
        </w:tc>
        <w:tc>
          <w:tcPr>
            <w:tcW w:w="515" w:type="pct"/>
          </w:tcPr>
          <w:p w:rsidR="00225FBB" w:rsidRPr="002B5A2B" w:rsidRDefault="002B5A2B" w:rsidP="00EC515A">
            <w:pPr>
              <w:spacing w:before="120" w:after="120" w:line="240" w:lineRule="auto"/>
              <w:jc w:val="center"/>
              <w:rPr>
                <w:rFonts w:ascii="Times New Roman" w:hAnsi="Times New Roman"/>
                <w:b/>
                <w:sz w:val="24"/>
                <w:szCs w:val="24"/>
              </w:rPr>
            </w:pPr>
            <w:r>
              <w:rPr>
                <w:rFonts w:ascii="Times New Roman" w:hAnsi="Times New Roman"/>
                <w:b/>
                <w:sz w:val="24"/>
                <w:szCs w:val="24"/>
              </w:rPr>
              <w:t>9</w:t>
            </w:r>
          </w:p>
        </w:tc>
        <w:tc>
          <w:tcPr>
            <w:tcW w:w="561" w:type="pct"/>
          </w:tcPr>
          <w:p w:rsidR="00225FBB" w:rsidRPr="002B5A2B" w:rsidRDefault="002B5A2B" w:rsidP="00EC515A">
            <w:pPr>
              <w:spacing w:before="120" w:after="120" w:line="240" w:lineRule="auto"/>
              <w:jc w:val="center"/>
              <w:rPr>
                <w:rFonts w:ascii="Times New Roman" w:hAnsi="Times New Roman"/>
                <w:b/>
                <w:sz w:val="24"/>
                <w:szCs w:val="24"/>
              </w:rPr>
            </w:pPr>
            <w:r>
              <w:rPr>
                <w:rFonts w:ascii="Times New Roman" w:hAnsi="Times New Roman"/>
                <w:b/>
                <w:sz w:val="24"/>
                <w:szCs w:val="24"/>
              </w:rPr>
              <w:t>9</w:t>
            </w:r>
          </w:p>
        </w:tc>
        <w:tc>
          <w:tcPr>
            <w:tcW w:w="757" w:type="pct"/>
          </w:tcPr>
          <w:p w:rsidR="00225FBB" w:rsidRPr="002B5A2B" w:rsidRDefault="00225FBB" w:rsidP="00EC515A">
            <w:pPr>
              <w:spacing w:before="120" w:after="120" w:line="240" w:lineRule="auto"/>
              <w:jc w:val="center"/>
              <w:rPr>
                <w:rFonts w:ascii="Times New Roman" w:hAnsi="Times New Roman"/>
                <w:b/>
                <w:sz w:val="24"/>
                <w:szCs w:val="24"/>
              </w:rPr>
            </w:pPr>
          </w:p>
        </w:tc>
      </w:tr>
      <w:tr w:rsidR="00225FBB" w:rsidRPr="002B5A2B" w:rsidTr="00A763DC">
        <w:trPr>
          <w:cantSplit/>
          <w:trHeight w:val="270"/>
        </w:trPr>
        <w:tc>
          <w:tcPr>
            <w:tcW w:w="576" w:type="pct"/>
          </w:tcPr>
          <w:p w:rsidR="00225FBB" w:rsidRPr="002B5A2B" w:rsidRDefault="00225FBB" w:rsidP="00225FBB">
            <w:pPr>
              <w:spacing w:before="120" w:after="120" w:line="240" w:lineRule="auto"/>
              <w:rPr>
                <w:rFonts w:ascii="Times New Roman" w:hAnsi="Times New Roman"/>
                <w:sz w:val="24"/>
                <w:szCs w:val="24"/>
              </w:rPr>
            </w:pPr>
            <w:r w:rsidRPr="002B5A2B">
              <w:rPr>
                <w:rFonts w:ascii="Times New Roman" w:hAnsi="Times New Roman"/>
                <w:sz w:val="24"/>
                <w:szCs w:val="24"/>
              </w:rPr>
              <w:t>1.1</w:t>
            </w:r>
          </w:p>
        </w:tc>
        <w:tc>
          <w:tcPr>
            <w:tcW w:w="2591" w:type="pct"/>
            <w:tcBorders>
              <w:top w:val="single" w:sz="4" w:space="0" w:color="000000"/>
              <w:left w:val="single" w:sz="4" w:space="0" w:color="000000"/>
              <w:bottom w:val="single" w:sz="4" w:space="0" w:color="000000"/>
              <w:right w:val="single" w:sz="4" w:space="0" w:color="000000"/>
            </w:tcBorders>
            <w:vAlign w:val="center"/>
          </w:tcPr>
          <w:p w:rsidR="00225FBB" w:rsidRPr="002B5A2B" w:rsidRDefault="00225FBB" w:rsidP="00225FBB">
            <w:pPr>
              <w:spacing w:after="283"/>
              <w:rPr>
                <w:rFonts w:ascii="Times New Roman" w:hAnsi="Times New Roman"/>
                <w:sz w:val="24"/>
                <w:szCs w:val="24"/>
              </w:rPr>
            </w:pPr>
            <w:r w:rsidRPr="002B5A2B">
              <w:rPr>
                <w:rFonts w:ascii="Times New Roman" w:hAnsi="Times New Roman"/>
                <w:sz w:val="24"/>
                <w:szCs w:val="24"/>
              </w:rPr>
              <w:t>Природопользование</w:t>
            </w:r>
          </w:p>
        </w:tc>
        <w:tc>
          <w:tcPr>
            <w:tcW w:w="515"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3</w:t>
            </w:r>
          </w:p>
        </w:tc>
        <w:tc>
          <w:tcPr>
            <w:tcW w:w="561"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3</w:t>
            </w:r>
          </w:p>
        </w:tc>
        <w:tc>
          <w:tcPr>
            <w:tcW w:w="757" w:type="pct"/>
          </w:tcPr>
          <w:p w:rsidR="00225FBB" w:rsidRPr="002B5A2B" w:rsidRDefault="00225FBB" w:rsidP="00EC515A">
            <w:pPr>
              <w:spacing w:before="120" w:after="120" w:line="240" w:lineRule="auto"/>
              <w:jc w:val="center"/>
              <w:rPr>
                <w:rFonts w:ascii="Times New Roman" w:hAnsi="Times New Roman"/>
                <w:sz w:val="24"/>
                <w:szCs w:val="24"/>
              </w:rPr>
            </w:pPr>
          </w:p>
        </w:tc>
      </w:tr>
      <w:tr w:rsidR="00225FBB" w:rsidRPr="002B5A2B" w:rsidTr="00A763DC">
        <w:trPr>
          <w:cantSplit/>
          <w:trHeight w:val="270"/>
        </w:trPr>
        <w:tc>
          <w:tcPr>
            <w:tcW w:w="576" w:type="pct"/>
          </w:tcPr>
          <w:p w:rsidR="00225FBB" w:rsidRPr="002B5A2B" w:rsidRDefault="00225FBB" w:rsidP="00225FBB">
            <w:pPr>
              <w:spacing w:before="120" w:after="120" w:line="240" w:lineRule="auto"/>
              <w:rPr>
                <w:rFonts w:ascii="Times New Roman" w:hAnsi="Times New Roman"/>
                <w:sz w:val="24"/>
                <w:szCs w:val="24"/>
              </w:rPr>
            </w:pPr>
            <w:r w:rsidRPr="002B5A2B">
              <w:rPr>
                <w:rFonts w:ascii="Times New Roman" w:hAnsi="Times New Roman"/>
                <w:sz w:val="24"/>
                <w:szCs w:val="24"/>
              </w:rPr>
              <w:t>1.2</w:t>
            </w:r>
          </w:p>
        </w:tc>
        <w:tc>
          <w:tcPr>
            <w:tcW w:w="2591" w:type="pct"/>
            <w:tcBorders>
              <w:top w:val="single" w:sz="4" w:space="0" w:color="000000"/>
              <w:left w:val="single" w:sz="4" w:space="0" w:color="000000"/>
              <w:bottom w:val="single" w:sz="4" w:space="0" w:color="000000"/>
              <w:right w:val="single" w:sz="4" w:space="0" w:color="000000"/>
            </w:tcBorders>
            <w:vAlign w:val="center"/>
          </w:tcPr>
          <w:p w:rsidR="00225FBB" w:rsidRPr="002B5A2B" w:rsidRDefault="00225FBB" w:rsidP="00225FBB">
            <w:pPr>
              <w:spacing w:after="283"/>
              <w:rPr>
                <w:rFonts w:ascii="Times New Roman" w:hAnsi="Times New Roman"/>
                <w:sz w:val="24"/>
                <w:szCs w:val="24"/>
              </w:rPr>
            </w:pPr>
            <w:r w:rsidRPr="002B5A2B">
              <w:rPr>
                <w:rFonts w:ascii="Times New Roman" w:hAnsi="Times New Roman"/>
                <w:sz w:val="24"/>
                <w:szCs w:val="24"/>
              </w:rPr>
              <w:t>Охрана окружающей среды</w:t>
            </w:r>
          </w:p>
        </w:tc>
        <w:tc>
          <w:tcPr>
            <w:tcW w:w="515"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3</w:t>
            </w:r>
          </w:p>
        </w:tc>
        <w:tc>
          <w:tcPr>
            <w:tcW w:w="561"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3</w:t>
            </w:r>
          </w:p>
        </w:tc>
        <w:tc>
          <w:tcPr>
            <w:tcW w:w="757" w:type="pct"/>
          </w:tcPr>
          <w:p w:rsidR="00225FBB" w:rsidRPr="002B5A2B" w:rsidRDefault="00225FBB" w:rsidP="00EC515A">
            <w:pPr>
              <w:spacing w:before="120" w:after="120" w:line="240" w:lineRule="auto"/>
              <w:jc w:val="center"/>
              <w:rPr>
                <w:rFonts w:ascii="Times New Roman" w:hAnsi="Times New Roman"/>
                <w:sz w:val="24"/>
                <w:szCs w:val="24"/>
              </w:rPr>
            </w:pPr>
          </w:p>
        </w:tc>
      </w:tr>
      <w:tr w:rsidR="00225FBB" w:rsidRPr="002B5A2B" w:rsidTr="00A763DC">
        <w:trPr>
          <w:cantSplit/>
          <w:trHeight w:val="270"/>
        </w:trPr>
        <w:tc>
          <w:tcPr>
            <w:tcW w:w="576" w:type="pct"/>
          </w:tcPr>
          <w:p w:rsidR="00225FBB" w:rsidRPr="002B5A2B" w:rsidRDefault="00225FBB" w:rsidP="00225FBB">
            <w:pPr>
              <w:spacing w:before="120" w:after="120" w:line="240" w:lineRule="auto"/>
              <w:rPr>
                <w:rFonts w:ascii="Times New Roman" w:hAnsi="Times New Roman"/>
                <w:sz w:val="24"/>
                <w:szCs w:val="24"/>
              </w:rPr>
            </w:pPr>
            <w:r w:rsidRPr="002B5A2B">
              <w:rPr>
                <w:rFonts w:ascii="Times New Roman" w:hAnsi="Times New Roman"/>
                <w:sz w:val="24"/>
                <w:szCs w:val="24"/>
              </w:rPr>
              <w:t>1.3</w:t>
            </w:r>
          </w:p>
        </w:tc>
        <w:tc>
          <w:tcPr>
            <w:tcW w:w="2591" w:type="pct"/>
            <w:tcBorders>
              <w:top w:val="single" w:sz="4" w:space="0" w:color="000000"/>
              <w:left w:val="single" w:sz="4" w:space="0" w:color="000000"/>
              <w:bottom w:val="single" w:sz="4" w:space="0" w:color="000000"/>
              <w:right w:val="single" w:sz="4" w:space="0" w:color="000000"/>
            </w:tcBorders>
            <w:vAlign w:val="center"/>
          </w:tcPr>
          <w:p w:rsidR="00225FBB" w:rsidRPr="002B5A2B" w:rsidRDefault="00225FBB" w:rsidP="00225FBB">
            <w:pPr>
              <w:spacing w:after="283"/>
              <w:rPr>
                <w:rFonts w:ascii="Times New Roman" w:hAnsi="Times New Roman"/>
                <w:sz w:val="24"/>
                <w:szCs w:val="24"/>
              </w:rPr>
            </w:pPr>
            <w:r w:rsidRPr="002B5A2B">
              <w:rPr>
                <w:rFonts w:ascii="Times New Roman" w:hAnsi="Times New Roman"/>
                <w:sz w:val="24"/>
                <w:szCs w:val="24"/>
              </w:rPr>
              <w:t>Экологическая безопасность</w:t>
            </w:r>
          </w:p>
        </w:tc>
        <w:tc>
          <w:tcPr>
            <w:tcW w:w="515"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25FBB" w:rsidRPr="002B5A2B" w:rsidRDefault="00225FBB" w:rsidP="00EC515A">
            <w:pPr>
              <w:spacing w:before="120" w:after="120" w:line="240" w:lineRule="auto"/>
              <w:jc w:val="center"/>
              <w:rPr>
                <w:rFonts w:ascii="Times New Roman" w:hAnsi="Times New Roman"/>
                <w:sz w:val="24"/>
                <w:szCs w:val="24"/>
              </w:rPr>
            </w:pPr>
          </w:p>
        </w:tc>
      </w:tr>
      <w:tr w:rsidR="00225FBB" w:rsidRPr="002B5A2B" w:rsidTr="00A763DC">
        <w:trPr>
          <w:cantSplit/>
          <w:trHeight w:val="270"/>
        </w:trPr>
        <w:tc>
          <w:tcPr>
            <w:tcW w:w="576" w:type="pct"/>
          </w:tcPr>
          <w:p w:rsidR="00225FBB" w:rsidRPr="002B5A2B" w:rsidRDefault="00225FBB" w:rsidP="00225FBB">
            <w:pPr>
              <w:spacing w:before="120" w:after="120" w:line="240" w:lineRule="auto"/>
              <w:rPr>
                <w:rFonts w:ascii="Times New Roman" w:hAnsi="Times New Roman"/>
                <w:sz w:val="24"/>
                <w:szCs w:val="24"/>
              </w:rPr>
            </w:pPr>
            <w:r w:rsidRPr="002B5A2B">
              <w:rPr>
                <w:rFonts w:ascii="Times New Roman" w:hAnsi="Times New Roman"/>
                <w:sz w:val="24"/>
                <w:szCs w:val="24"/>
              </w:rPr>
              <w:t>1.4</w:t>
            </w:r>
          </w:p>
        </w:tc>
        <w:tc>
          <w:tcPr>
            <w:tcW w:w="2591" w:type="pct"/>
            <w:tcBorders>
              <w:top w:val="single" w:sz="4" w:space="0" w:color="000000"/>
              <w:left w:val="single" w:sz="4" w:space="0" w:color="000000"/>
              <w:bottom w:val="single" w:sz="4" w:space="0" w:color="000000"/>
              <w:right w:val="single" w:sz="4" w:space="0" w:color="000000"/>
            </w:tcBorders>
            <w:vAlign w:val="center"/>
          </w:tcPr>
          <w:p w:rsidR="00225FBB" w:rsidRPr="002B5A2B" w:rsidRDefault="00225FBB" w:rsidP="00225FBB">
            <w:pPr>
              <w:spacing w:after="283"/>
              <w:rPr>
                <w:rFonts w:ascii="Times New Roman" w:hAnsi="Times New Roman"/>
                <w:sz w:val="24"/>
                <w:szCs w:val="24"/>
              </w:rPr>
            </w:pPr>
            <w:r w:rsidRPr="002B5A2B">
              <w:rPr>
                <w:rFonts w:ascii="Times New Roman" w:hAnsi="Times New Roman"/>
                <w:sz w:val="24"/>
                <w:szCs w:val="24"/>
              </w:rPr>
              <w:t>Примеры экологических проблем</w:t>
            </w:r>
          </w:p>
        </w:tc>
        <w:tc>
          <w:tcPr>
            <w:tcW w:w="515"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25FB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25FBB" w:rsidRPr="002B5A2B" w:rsidRDefault="00225FBB" w:rsidP="00EC515A">
            <w:pPr>
              <w:spacing w:before="120" w:after="120" w:line="240" w:lineRule="auto"/>
              <w:jc w:val="center"/>
              <w:rPr>
                <w:rFonts w:ascii="Times New Roman" w:hAnsi="Times New Roman"/>
                <w:sz w:val="24"/>
                <w:szCs w:val="24"/>
              </w:rPr>
            </w:pPr>
          </w:p>
        </w:tc>
      </w:tr>
      <w:tr w:rsidR="00225FBB" w:rsidRPr="002B5A2B" w:rsidTr="00A763DC">
        <w:trPr>
          <w:cantSplit/>
          <w:trHeight w:val="270"/>
        </w:trPr>
        <w:tc>
          <w:tcPr>
            <w:tcW w:w="576" w:type="pct"/>
          </w:tcPr>
          <w:p w:rsidR="00225FBB" w:rsidRPr="002B5A2B" w:rsidRDefault="00225FBB" w:rsidP="00225FBB">
            <w:pPr>
              <w:spacing w:before="120" w:after="120" w:line="240" w:lineRule="auto"/>
              <w:rPr>
                <w:rFonts w:ascii="Times New Roman" w:hAnsi="Times New Roman"/>
                <w:b/>
                <w:sz w:val="24"/>
                <w:szCs w:val="24"/>
              </w:rPr>
            </w:pPr>
            <w:r w:rsidRPr="002B5A2B">
              <w:rPr>
                <w:rFonts w:ascii="Times New Roman" w:hAnsi="Times New Roman"/>
                <w:b/>
                <w:sz w:val="24"/>
                <w:szCs w:val="24"/>
              </w:rPr>
              <w:t xml:space="preserve">2. </w:t>
            </w:r>
          </w:p>
        </w:tc>
        <w:tc>
          <w:tcPr>
            <w:tcW w:w="2591" w:type="pct"/>
            <w:tcBorders>
              <w:top w:val="single" w:sz="4" w:space="0" w:color="000000"/>
              <w:left w:val="single" w:sz="4" w:space="0" w:color="000000"/>
              <w:bottom w:val="single" w:sz="4" w:space="0" w:color="000000"/>
              <w:right w:val="single" w:sz="4" w:space="0" w:color="000000"/>
            </w:tcBorders>
            <w:vAlign w:val="center"/>
          </w:tcPr>
          <w:p w:rsidR="00225FBB" w:rsidRPr="002B5A2B" w:rsidRDefault="00225FBB" w:rsidP="00225FBB">
            <w:pPr>
              <w:spacing w:after="283"/>
              <w:rPr>
                <w:rFonts w:ascii="Times New Roman" w:hAnsi="Times New Roman"/>
                <w:b/>
                <w:sz w:val="24"/>
                <w:szCs w:val="24"/>
              </w:rPr>
            </w:pPr>
            <w:r w:rsidRPr="002B5A2B">
              <w:rPr>
                <w:rFonts w:ascii="Times New Roman" w:hAnsi="Times New Roman"/>
                <w:b/>
                <w:sz w:val="24"/>
                <w:szCs w:val="24"/>
              </w:rPr>
              <w:t>Модуль 2. Правовые основы экологической безопасности и охраны окружающей среды</w:t>
            </w:r>
          </w:p>
        </w:tc>
        <w:tc>
          <w:tcPr>
            <w:tcW w:w="515" w:type="pct"/>
          </w:tcPr>
          <w:p w:rsidR="00225FBB" w:rsidRPr="002B5A2B" w:rsidRDefault="002B5A2B" w:rsidP="00EC515A">
            <w:pPr>
              <w:spacing w:before="120" w:after="120" w:line="240" w:lineRule="auto"/>
              <w:jc w:val="center"/>
              <w:rPr>
                <w:rFonts w:ascii="Times New Roman" w:hAnsi="Times New Roman"/>
                <w:b/>
                <w:sz w:val="24"/>
                <w:szCs w:val="24"/>
              </w:rPr>
            </w:pPr>
            <w:r>
              <w:rPr>
                <w:rFonts w:ascii="Times New Roman" w:hAnsi="Times New Roman"/>
                <w:b/>
                <w:sz w:val="24"/>
                <w:szCs w:val="24"/>
              </w:rPr>
              <w:t>20</w:t>
            </w:r>
          </w:p>
        </w:tc>
        <w:tc>
          <w:tcPr>
            <w:tcW w:w="561" w:type="pct"/>
          </w:tcPr>
          <w:p w:rsidR="00225FBB" w:rsidRPr="002B5A2B" w:rsidRDefault="002B5A2B" w:rsidP="00EC515A">
            <w:pPr>
              <w:spacing w:before="120" w:after="120" w:line="240" w:lineRule="auto"/>
              <w:jc w:val="center"/>
              <w:rPr>
                <w:rFonts w:ascii="Times New Roman" w:hAnsi="Times New Roman"/>
                <w:b/>
                <w:sz w:val="24"/>
                <w:szCs w:val="24"/>
              </w:rPr>
            </w:pPr>
            <w:r>
              <w:rPr>
                <w:rFonts w:ascii="Times New Roman" w:hAnsi="Times New Roman"/>
                <w:b/>
                <w:sz w:val="24"/>
                <w:szCs w:val="24"/>
              </w:rPr>
              <w:t>20</w:t>
            </w:r>
          </w:p>
        </w:tc>
        <w:tc>
          <w:tcPr>
            <w:tcW w:w="757" w:type="pct"/>
          </w:tcPr>
          <w:p w:rsidR="00225FBB" w:rsidRPr="002B5A2B" w:rsidRDefault="00225FB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lastRenderedPageBreak/>
              <w:t>2.1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Международные документы в области охраны окружающей среды</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2.2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Правовые основы охраны окружающей среды в РФ</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2.3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Государственное регулирование экологической безопасности</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2.4</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Государственная политика в сфере обеспечения экологической безопасности: цели, задачи, механизмы реализации</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4</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2.5</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Государственное управление в сфере охраны окружающей среды</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4</w:t>
            </w:r>
          </w:p>
        </w:tc>
        <w:tc>
          <w:tcPr>
            <w:tcW w:w="561"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4</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t>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3. Экономические методы регулирования в области охраны окружающей среды</w:t>
            </w:r>
          </w:p>
        </w:tc>
        <w:tc>
          <w:tcPr>
            <w:tcW w:w="515" w:type="pct"/>
          </w:tcPr>
          <w:p w:rsidR="002B5A2B" w:rsidRPr="002B5A2B" w:rsidRDefault="002B5A2B" w:rsidP="00EC515A">
            <w:pPr>
              <w:spacing w:before="120" w:after="120" w:line="240" w:lineRule="auto"/>
              <w:jc w:val="center"/>
              <w:rPr>
                <w:rFonts w:ascii="Times New Roman" w:hAnsi="Times New Roman"/>
                <w:b/>
                <w:sz w:val="24"/>
                <w:szCs w:val="24"/>
              </w:rPr>
            </w:pPr>
            <w:r>
              <w:rPr>
                <w:rFonts w:ascii="Times New Roman" w:hAnsi="Times New Roman"/>
                <w:b/>
                <w:sz w:val="24"/>
                <w:szCs w:val="24"/>
              </w:rPr>
              <w:t>8</w:t>
            </w:r>
          </w:p>
        </w:tc>
        <w:tc>
          <w:tcPr>
            <w:tcW w:w="561" w:type="pct"/>
          </w:tcPr>
          <w:p w:rsidR="002B5A2B" w:rsidRPr="002B5A2B" w:rsidRDefault="002B5A2B" w:rsidP="00EC515A">
            <w:pPr>
              <w:spacing w:before="120" w:after="120" w:line="240" w:lineRule="auto"/>
              <w:jc w:val="center"/>
              <w:rPr>
                <w:rFonts w:ascii="Times New Roman" w:hAnsi="Times New Roman"/>
                <w:b/>
                <w:sz w:val="24"/>
                <w:szCs w:val="24"/>
              </w:rPr>
            </w:pPr>
            <w:r>
              <w:rPr>
                <w:rFonts w:ascii="Times New Roman" w:hAnsi="Times New Roman"/>
                <w:b/>
                <w:sz w:val="24"/>
                <w:szCs w:val="24"/>
              </w:rPr>
              <w:t>8</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3.1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Экономические методы регулирования в области экологии</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3</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3</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3.2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Плата за негативное воздействие на окружающую среду</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3</w:t>
            </w:r>
          </w:p>
        </w:tc>
        <w:tc>
          <w:tcPr>
            <w:tcW w:w="561"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3</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3.3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Административная ответственность</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561"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t>4.</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4. Государственный экологический надзор</w:t>
            </w:r>
          </w:p>
        </w:tc>
        <w:tc>
          <w:tcPr>
            <w:tcW w:w="515" w:type="pct"/>
          </w:tcPr>
          <w:p w:rsidR="002B5A2B" w:rsidRPr="002B5A2B" w:rsidRDefault="002B5A2B" w:rsidP="00EC515A">
            <w:pPr>
              <w:spacing w:before="120" w:after="120" w:line="240" w:lineRule="auto"/>
              <w:jc w:val="center"/>
              <w:rPr>
                <w:rFonts w:ascii="Times New Roman" w:hAnsi="Times New Roman"/>
                <w:b/>
                <w:sz w:val="24"/>
                <w:szCs w:val="24"/>
              </w:rPr>
            </w:pPr>
            <w:r w:rsidRPr="002B5A2B">
              <w:rPr>
                <w:rFonts w:ascii="Times New Roman" w:hAnsi="Times New Roman"/>
                <w:b/>
                <w:sz w:val="24"/>
                <w:szCs w:val="24"/>
              </w:rPr>
              <w:t>8</w:t>
            </w:r>
          </w:p>
        </w:tc>
        <w:tc>
          <w:tcPr>
            <w:tcW w:w="561" w:type="pct"/>
          </w:tcPr>
          <w:p w:rsidR="002B5A2B" w:rsidRPr="002B5A2B" w:rsidRDefault="002B5A2B" w:rsidP="00EC515A">
            <w:pPr>
              <w:spacing w:before="120" w:after="120" w:line="240" w:lineRule="auto"/>
              <w:jc w:val="center"/>
              <w:rPr>
                <w:rFonts w:ascii="Times New Roman" w:hAnsi="Times New Roman"/>
                <w:b/>
                <w:sz w:val="24"/>
                <w:szCs w:val="24"/>
              </w:rPr>
            </w:pPr>
            <w:r w:rsidRPr="002B5A2B">
              <w:rPr>
                <w:rFonts w:ascii="Times New Roman" w:hAnsi="Times New Roman"/>
                <w:b/>
                <w:sz w:val="24"/>
                <w:szCs w:val="24"/>
              </w:rPr>
              <w:t>8</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4.1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Государственный экологический надзор как инструмент государственного контроля</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3</w:t>
            </w:r>
          </w:p>
        </w:tc>
        <w:tc>
          <w:tcPr>
            <w:tcW w:w="561"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3</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4.2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Контрольно-надзорные мероприятия</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3</w:t>
            </w:r>
          </w:p>
        </w:tc>
        <w:tc>
          <w:tcPr>
            <w:tcW w:w="561"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3</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4.3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Риск-ориентированный подход</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561" w:type="pct"/>
          </w:tcPr>
          <w:p w:rsidR="002B5A2B" w:rsidRPr="002B5A2B" w:rsidRDefault="002B5A2B"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t>5.</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5. Объекты, оказывающие негативное воздействие на окружающую среду (НВОС)</w:t>
            </w:r>
          </w:p>
        </w:tc>
        <w:tc>
          <w:tcPr>
            <w:tcW w:w="515" w:type="pct"/>
            <w:vAlign w:val="center"/>
          </w:tcPr>
          <w:p w:rsidR="002B5A2B" w:rsidRPr="002B5A2B" w:rsidRDefault="002B5A2B" w:rsidP="00EC515A">
            <w:pPr>
              <w:spacing w:after="0" w:line="240" w:lineRule="auto"/>
              <w:jc w:val="center"/>
              <w:rPr>
                <w:rFonts w:ascii="Times New Roman" w:hAnsi="Times New Roman"/>
                <w:b/>
                <w:sz w:val="24"/>
                <w:szCs w:val="24"/>
              </w:rPr>
            </w:pPr>
            <w:r w:rsidRPr="002B5A2B">
              <w:rPr>
                <w:rFonts w:ascii="Times New Roman" w:hAnsi="Times New Roman"/>
                <w:b/>
                <w:sz w:val="24"/>
                <w:szCs w:val="24"/>
              </w:rPr>
              <w:t>6</w:t>
            </w:r>
          </w:p>
        </w:tc>
        <w:tc>
          <w:tcPr>
            <w:tcW w:w="561" w:type="pct"/>
            <w:vAlign w:val="center"/>
          </w:tcPr>
          <w:p w:rsidR="002B5A2B" w:rsidRPr="002B5A2B" w:rsidRDefault="002B5A2B" w:rsidP="00EC515A">
            <w:pPr>
              <w:spacing w:after="0" w:line="240" w:lineRule="auto"/>
              <w:jc w:val="center"/>
              <w:rPr>
                <w:rFonts w:ascii="Times New Roman" w:hAnsi="Times New Roman"/>
                <w:b/>
                <w:sz w:val="24"/>
                <w:szCs w:val="24"/>
              </w:rPr>
            </w:pPr>
            <w:r w:rsidRPr="002B5A2B">
              <w:rPr>
                <w:rFonts w:ascii="Times New Roman" w:hAnsi="Times New Roman"/>
                <w:b/>
                <w:sz w:val="24"/>
                <w:szCs w:val="24"/>
              </w:rPr>
              <w:t>6</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5.1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Категоризация объектов, оказывающих негативное воздействие на окружающую среду</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5.2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Постановка НВОС на учет</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lastRenderedPageBreak/>
              <w:t>5.3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Нормативная документация</w:t>
            </w:r>
          </w:p>
        </w:tc>
        <w:tc>
          <w:tcPr>
            <w:tcW w:w="515"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2B5A2B"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lang w:val="en-US"/>
              </w:rPr>
            </w:pPr>
            <w:r w:rsidRPr="002B5A2B">
              <w:rPr>
                <w:rFonts w:ascii="Times New Roman" w:hAnsi="Times New Roman"/>
                <w:b/>
                <w:sz w:val="24"/>
                <w:szCs w:val="24"/>
              </w:rPr>
              <w:t>Промежуточное тестирование</w:t>
            </w:r>
          </w:p>
        </w:tc>
        <w:tc>
          <w:tcPr>
            <w:tcW w:w="515" w:type="pct"/>
            <w:vAlign w:val="center"/>
          </w:tcPr>
          <w:p w:rsidR="002B5A2B" w:rsidRPr="002B5A2B" w:rsidRDefault="002B5A2B" w:rsidP="00EC515A">
            <w:pPr>
              <w:spacing w:after="0" w:line="240" w:lineRule="auto"/>
              <w:jc w:val="center"/>
              <w:rPr>
                <w:rFonts w:ascii="Times New Roman" w:hAnsi="Times New Roman"/>
                <w:b/>
                <w:sz w:val="24"/>
                <w:szCs w:val="24"/>
              </w:rPr>
            </w:pPr>
            <w:r w:rsidRPr="002B5A2B">
              <w:rPr>
                <w:rFonts w:ascii="Times New Roman" w:hAnsi="Times New Roman"/>
                <w:b/>
                <w:sz w:val="24"/>
                <w:szCs w:val="24"/>
              </w:rPr>
              <w:t>2</w:t>
            </w:r>
          </w:p>
        </w:tc>
        <w:tc>
          <w:tcPr>
            <w:tcW w:w="561" w:type="pct"/>
            <w:vAlign w:val="center"/>
          </w:tcPr>
          <w:p w:rsidR="002B5A2B" w:rsidRPr="002B5A2B" w:rsidRDefault="002B5A2B" w:rsidP="00EC515A">
            <w:pPr>
              <w:spacing w:after="0" w:line="240" w:lineRule="auto"/>
              <w:jc w:val="center"/>
              <w:rPr>
                <w:rFonts w:ascii="Times New Roman" w:hAnsi="Times New Roman"/>
                <w:b/>
                <w:sz w:val="24"/>
                <w:szCs w:val="24"/>
              </w:rPr>
            </w:pP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r w:rsidRPr="002B5A2B">
              <w:rPr>
                <w:rFonts w:ascii="Times New Roman" w:hAnsi="Times New Roman"/>
                <w:b/>
                <w:sz w:val="24"/>
                <w:szCs w:val="24"/>
              </w:rPr>
              <w:t>2</w:t>
            </w: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t>6.</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6. Безопасное обращение с отходами на предприятии</w:t>
            </w:r>
          </w:p>
        </w:tc>
        <w:tc>
          <w:tcPr>
            <w:tcW w:w="515"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1"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6.1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Основные понятия, относящиеся к сфере обращения с отходами</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6.2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Классы опасности отходов</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6.3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Федеральный классификационный каталог отходов</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A763DC" w:rsidTr="00A763DC">
        <w:trPr>
          <w:cantSplit/>
          <w:trHeight w:val="270"/>
        </w:trPr>
        <w:tc>
          <w:tcPr>
            <w:tcW w:w="576" w:type="pct"/>
          </w:tcPr>
          <w:p w:rsidR="002B5A2B" w:rsidRPr="00A763DC" w:rsidRDefault="002B5A2B" w:rsidP="002B5A2B">
            <w:pPr>
              <w:spacing w:before="120" w:after="120" w:line="240" w:lineRule="auto"/>
              <w:rPr>
                <w:rFonts w:ascii="Times New Roman" w:hAnsi="Times New Roman"/>
                <w:sz w:val="24"/>
                <w:szCs w:val="24"/>
              </w:rPr>
            </w:pPr>
            <w:r w:rsidRPr="00A763DC">
              <w:rPr>
                <w:rFonts w:ascii="Times New Roman" w:hAnsi="Times New Roman"/>
                <w:sz w:val="24"/>
                <w:szCs w:val="24"/>
              </w:rPr>
              <w:t>6.4</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A763DC" w:rsidRDefault="002B5A2B" w:rsidP="002B5A2B">
            <w:pPr>
              <w:spacing w:after="283"/>
              <w:rPr>
                <w:rFonts w:ascii="Times New Roman" w:hAnsi="Times New Roman"/>
                <w:sz w:val="24"/>
                <w:szCs w:val="24"/>
              </w:rPr>
            </w:pPr>
            <w:r w:rsidRPr="00A763DC">
              <w:rPr>
                <w:rFonts w:ascii="Times New Roman" w:hAnsi="Times New Roman"/>
                <w:sz w:val="24"/>
                <w:szCs w:val="24"/>
              </w:rPr>
              <w:t>Паспортизация отходов I-IV классов опасности</w:t>
            </w:r>
          </w:p>
        </w:tc>
        <w:tc>
          <w:tcPr>
            <w:tcW w:w="515" w:type="pct"/>
            <w:vAlign w:val="center"/>
          </w:tcPr>
          <w:p w:rsidR="002B5A2B" w:rsidRPr="00A763DC" w:rsidRDefault="00A763DC" w:rsidP="00EC515A">
            <w:pPr>
              <w:spacing w:after="0" w:line="240" w:lineRule="auto"/>
              <w:jc w:val="center"/>
              <w:rPr>
                <w:rFonts w:ascii="Times New Roman" w:hAnsi="Times New Roman"/>
                <w:sz w:val="24"/>
                <w:szCs w:val="24"/>
              </w:rPr>
            </w:pPr>
            <w:r w:rsidRPr="00A763DC">
              <w:rPr>
                <w:rFonts w:ascii="Times New Roman" w:hAnsi="Times New Roman"/>
                <w:sz w:val="24"/>
                <w:szCs w:val="24"/>
              </w:rPr>
              <w:t>2</w:t>
            </w:r>
          </w:p>
        </w:tc>
        <w:tc>
          <w:tcPr>
            <w:tcW w:w="561" w:type="pct"/>
          </w:tcPr>
          <w:p w:rsidR="002B5A2B" w:rsidRPr="00A763DC" w:rsidRDefault="00A763DC" w:rsidP="00EC515A">
            <w:pPr>
              <w:spacing w:before="120" w:after="120" w:line="240" w:lineRule="auto"/>
              <w:jc w:val="center"/>
              <w:rPr>
                <w:rFonts w:ascii="Times New Roman" w:hAnsi="Times New Roman"/>
                <w:sz w:val="24"/>
                <w:szCs w:val="24"/>
              </w:rPr>
            </w:pPr>
            <w:r w:rsidRPr="00A763DC">
              <w:rPr>
                <w:rFonts w:ascii="Times New Roman" w:hAnsi="Times New Roman"/>
                <w:sz w:val="24"/>
                <w:szCs w:val="24"/>
              </w:rPr>
              <w:t>2</w:t>
            </w:r>
          </w:p>
        </w:tc>
        <w:tc>
          <w:tcPr>
            <w:tcW w:w="757" w:type="pct"/>
          </w:tcPr>
          <w:p w:rsidR="002B5A2B" w:rsidRPr="00A763DC"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6.5</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Учет отходов производства и потребления</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t>7.</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7. Документация по вопросам охраны окружающей среды. Лицензирование.</w:t>
            </w:r>
          </w:p>
        </w:tc>
        <w:tc>
          <w:tcPr>
            <w:tcW w:w="515"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61"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Категории документации по охране окружающей среды</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Документация по организации экологической службы</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Документация по охране атмосферного воздуха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7.4</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Документация по охране водных объектов</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7.5</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Документация по обращению с отходами производства и потребления</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A763DC" w:rsidTr="00A763DC">
        <w:trPr>
          <w:cantSplit/>
          <w:trHeight w:val="270"/>
        </w:trPr>
        <w:tc>
          <w:tcPr>
            <w:tcW w:w="576" w:type="pct"/>
          </w:tcPr>
          <w:p w:rsidR="002B5A2B" w:rsidRPr="00A763DC" w:rsidRDefault="002B5A2B" w:rsidP="002B5A2B">
            <w:pPr>
              <w:spacing w:before="120" w:after="120" w:line="240" w:lineRule="auto"/>
              <w:rPr>
                <w:rFonts w:ascii="Times New Roman" w:hAnsi="Times New Roman"/>
                <w:sz w:val="24"/>
                <w:szCs w:val="24"/>
              </w:rPr>
            </w:pPr>
            <w:r w:rsidRPr="00A763DC">
              <w:rPr>
                <w:rFonts w:ascii="Times New Roman" w:hAnsi="Times New Roman"/>
                <w:sz w:val="24"/>
                <w:szCs w:val="24"/>
              </w:rPr>
              <w:t>7.6</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A763DC" w:rsidRDefault="002B5A2B" w:rsidP="002B5A2B">
            <w:pPr>
              <w:spacing w:after="283"/>
              <w:rPr>
                <w:rFonts w:ascii="Times New Roman" w:hAnsi="Times New Roman"/>
                <w:sz w:val="24"/>
                <w:szCs w:val="24"/>
              </w:rPr>
            </w:pPr>
            <w:r w:rsidRPr="00A763DC">
              <w:rPr>
                <w:rFonts w:ascii="Times New Roman" w:hAnsi="Times New Roman"/>
                <w:sz w:val="24"/>
                <w:szCs w:val="24"/>
              </w:rPr>
              <w:t>Документация по результатам экологических проверок</w:t>
            </w:r>
          </w:p>
        </w:tc>
        <w:tc>
          <w:tcPr>
            <w:tcW w:w="515" w:type="pct"/>
            <w:vAlign w:val="center"/>
          </w:tcPr>
          <w:p w:rsidR="002B5A2B" w:rsidRPr="00A763DC" w:rsidRDefault="00A763DC" w:rsidP="00EC515A">
            <w:pPr>
              <w:spacing w:after="0" w:line="240" w:lineRule="auto"/>
              <w:jc w:val="center"/>
              <w:rPr>
                <w:rFonts w:ascii="Times New Roman" w:hAnsi="Times New Roman"/>
                <w:sz w:val="24"/>
                <w:szCs w:val="24"/>
              </w:rPr>
            </w:pPr>
            <w:r w:rsidRPr="00A763DC">
              <w:rPr>
                <w:rFonts w:ascii="Times New Roman" w:hAnsi="Times New Roman"/>
                <w:sz w:val="24"/>
                <w:szCs w:val="24"/>
              </w:rPr>
              <w:t>2</w:t>
            </w:r>
          </w:p>
        </w:tc>
        <w:tc>
          <w:tcPr>
            <w:tcW w:w="561" w:type="pct"/>
          </w:tcPr>
          <w:p w:rsidR="002B5A2B" w:rsidRPr="00A763DC" w:rsidRDefault="00A763DC" w:rsidP="00EC515A">
            <w:pPr>
              <w:spacing w:before="120" w:after="120" w:line="240" w:lineRule="auto"/>
              <w:jc w:val="center"/>
              <w:rPr>
                <w:rFonts w:ascii="Times New Roman" w:hAnsi="Times New Roman"/>
                <w:sz w:val="24"/>
                <w:szCs w:val="24"/>
              </w:rPr>
            </w:pPr>
            <w:r w:rsidRPr="00A763DC">
              <w:rPr>
                <w:rFonts w:ascii="Times New Roman" w:hAnsi="Times New Roman"/>
                <w:sz w:val="24"/>
                <w:szCs w:val="24"/>
              </w:rPr>
              <w:t>2</w:t>
            </w:r>
          </w:p>
        </w:tc>
        <w:tc>
          <w:tcPr>
            <w:tcW w:w="757" w:type="pct"/>
          </w:tcPr>
          <w:p w:rsidR="002B5A2B" w:rsidRPr="00A763DC"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7.7</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Комплексное экологическое разрешение</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7.8</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Декларация о воздействии на окружающую среду (ДВОС)</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7.9</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Плата за негативное воздействие на окружающую среду</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lastRenderedPageBreak/>
              <w:t>7.10</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План мероприятий по охране окружающей среды и программа повышения экологической эффективности</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7.11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Отчетность</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7.12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Экологическое лицензирование</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7.13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Лицензирование обращения с отходами 1-4 классов опасности</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7.14</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Лицензирование недропользования</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t>8.</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8. Экологический контроль на предприятии</w:t>
            </w:r>
          </w:p>
        </w:tc>
        <w:tc>
          <w:tcPr>
            <w:tcW w:w="515"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61"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8.1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Качество окружающей природной среды</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8.2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Нормативы качества окружающей среды (ПДК)</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8.3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Нормативы воздействия на окружающую среду</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8.4</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Производственный экологический контроль</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8.5</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Программа производственного экологического контроля</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8.6</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Отчет по ПЭК</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t>9.</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9. Воздухоохранная деятельность на предприятии</w:t>
            </w:r>
          </w:p>
        </w:tc>
        <w:tc>
          <w:tcPr>
            <w:tcW w:w="515"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1"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9.1</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Воздухоохранная деятельность в РФ</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9.2</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Обязательства по охране атмосферного воздуха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9.3</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План-график контроля промышленных выбросов</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9.4</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Расчетные методы контроля</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9.5</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Санитарно-защитная зона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9.6</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Инвентаризация выбросов</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9.7</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sz w:val="24"/>
                <w:szCs w:val="24"/>
              </w:rPr>
            </w:pPr>
            <w:r w:rsidRPr="002B5A2B">
              <w:rPr>
                <w:rFonts w:ascii="Times New Roman" w:hAnsi="Times New Roman"/>
                <w:sz w:val="24"/>
                <w:szCs w:val="24"/>
              </w:rPr>
              <w:t>Отчет по форме 2-ТП (воздух)</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b/>
                <w:sz w:val="24"/>
                <w:szCs w:val="24"/>
              </w:rPr>
            </w:pPr>
            <w:r w:rsidRPr="002B5A2B">
              <w:rPr>
                <w:rFonts w:ascii="Times New Roman" w:hAnsi="Times New Roman"/>
                <w:b/>
                <w:sz w:val="24"/>
                <w:szCs w:val="24"/>
              </w:rPr>
              <w:lastRenderedPageBreak/>
              <w:t>10</w:t>
            </w:r>
          </w:p>
        </w:tc>
        <w:tc>
          <w:tcPr>
            <w:tcW w:w="2591" w:type="pct"/>
            <w:tcBorders>
              <w:top w:val="single" w:sz="4" w:space="0" w:color="000000"/>
              <w:left w:val="single" w:sz="4" w:space="0" w:color="000000"/>
              <w:bottom w:val="single" w:sz="4" w:space="0" w:color="000000"/>
              <w:right w:val="single" w:sz="4" w:space="0" w:color="000000"/>
            </w:tcBorders>
            <w:vAlign w:val="center"/>
          </w:tcPr>
          <w:p w:rsidR="002B5A2B" w:rsidRPr="002B5A2B" w:rsidRDefault="002B5A2B" w:rsidP="002B5A2B">
            <w:pPr>
              <w:spacing w:after="283"/>
              <w:rPr>
                <w:rFonts w:ascii="Times New Roman" w:hAnsi="Times New Roman"/>
                <w:b/>
                <w:sz w:val="24"/>
                <w:szCs w:val="24"/>
              </w:rPr>
            </w:pPr>
            <w:r w:rsidRPr="002B5A2B">
              <w:rPr>
                <w:rFonts w:ascii="Times New Roman" w:hAnsi="Times New Roman"/>
                <w:b/>
                <w:sz w:val="24"/>
                <w:szCs w:val="24"/>
              </w:rPr>
              <w:t>Модуль 10. Экологический менеджмент и аудит</w:t>
            </w:r>
          </w:p>
        </w:tc>
        <w:tc>
          <w:tcPr>
            <w:tcW w:w="515" w:type="pct"/>
            <w:vAlign w:val="center"/>
          </w:tcPr>
          <w:p w:rsidR="002B5A2B" w:rsidRPr="002B5A2B" w:rsidRDefault="002B5A2B" w:rsidP="00EC515A">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1" w:type="pct"/>
          </w:tcPr>
          <w:p w:rsidR="002B5A2B" w:rsidRPr="002B5A2B" w:rsidRDefault="002B5A2B" w:rsidP="00EC515A">
            <w:pPr>
              <w:spacing w:before="120" w:after="120" w:line="240" w:lineRule="auto"/>
              <w:jc w:val="center"/>
              <w:rPr>
                <w:rFonts w:ascii="Times New Roman" w:hAnsi="Times New Roman"/>
                <w:b/>
                <w:sz w:val="24"/>
                <w:szCs w:val="24"/>
              </w:rPr>
            </w:pPr>
            <w:r>
              <w:rPr>
                <w:rFonts w:ascii="Times New Roman" w:hAnsi="Times New Roman"/>
                <w:b/>
                <w:sz w:val="24"/>
                <w:szCs w:val="24"/>
              </w:rPr>
              <w:t>9</w:t>
            </w:r>
          </w:p>
        </w:tc>
        <w:tc>
          <w:tcPr>
            <w:tcW w:w="757" w:type="pct"/>
          </w:tcPr>
          <w:p w:rsidR="002B5A2B" w:rsidRPr="002B5A2B" w:rsidRDefault="002B5A2B" w:rsidP="00EC515A">
            <w:pPr>
              <w:spacing w:before="120" w:after="120" w:line="240" w:lineRule="auto"/>
              <w:jc w:val="center"/>
              <w:rPr>
                <w:rFonts w:ascii="Times New Roman" w:hAnsi="Times New Roman"/>
                <w:b/>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10.1</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Экологический менеджмент</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10.2</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Стадии и этапы внедрения системы экологического менеджмента на предприятии</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10.3</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Из истории экологического аудита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10.4</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Нормативная база экологического аудита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10.5</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Определения и принципы экологического аудита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10.6</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Участники экологического аудита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10.7</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Формы и виды экологического аудита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A763DC">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10.8</w:t>
            </w:r>
          </w:p>
        </w:tc>
        <w:tc>
          <w:tcPr>
            <w:tcW w:w="2591" w:type="pct"/>
          </w:tcPr>
          <w:p w:rsidR="002B5A2B" w:rsidRPr="002B5A2B" w:rsidRDefault="002B5A2B" w:rsidP="002B5A2B">
            <w:pPr>
              <w:rPr>
                <w:rFonts w:ascii="Times New Roman" w:hAnsi="Times New Roman"/>
                <w:sz w:val="24"/>
                <w:szCs w:val="24"/>
              </w:rPr>
            </w:pPr>
            <w:r w:rsidRPr="002B5A2B">
              <w:rPr>
                <w:rFonts w:ascii="Times New Roman" w:hAnsi="Times New Roman"/>
                <w:sz w:val="24"/>
                <w:szCs w:val="24"/>
              </w:rPr>
              <w:t>Анализ и оценка результатов экологического аудита</w:t>
            </w:r>
          </w:p>
        </w:tc>
        <w:tc>
          <w:tcPr>
            <w:tcW w:w="515" w:type="pct"/>
            <w:vAlign w:val="center"/>
          </w:tcPr>
          <w:p w:rsidR="002B5A2B" w:rsidRPr="002B5A2B" w:rsidRDefault="00A763DC" w:rsidP="00EC515A">
            <w:pPr>
              <w:spacing w:after="0" w:line="240" w:lineRule="auto"/>
              <w:jc w:val="center"/>
              <w:rPr>
                <w:rFonts w:ascii="Times New Roman" w:hAnsi="Times New Roman"/>
                <w:sz w:val="24"/>
                <w:szCs w:val="24"/>
              </w:rPr>
            </w:pPr>
            <w:r>
              <w:rPr>
                <w:rFonts w:ascii="Times New Roman" w:hAnsi="Times New Roman"/>
                <w:sz w:val="24"/>
                <w:szCs w:val="24"/>
              </w:rPr>
              <w:t>1</w:t>
            </w:r>
          </w:p>
        </w:tc>
        <w:tc>
          <w:tcPr>
            <w:tcW w:w="561" w:type="pct"/>
          </w:tcPr>
          <w:p w:rsidR="002B5A2B" w:rsidRPr="002B5A2B" w:rsidRDefault="00A763DC" w:rsidP="00EC515A">
            <w:pPr>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p>
        </w:tc>
      </w:tr>
      <w:tr w:rsidR="002B5A2B" w:rsidRPr="002B5A2B" w:rsidTr="00167D53">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p>
        </w:tc>
        <w:tc>
          <w:tcPr>
            <w:tcW w:w="2591"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b/>
                <w:sz w:val="24"/>
                <w:szCs w:val="24"/>
              </w:rPr>
              <w:t>Итоговая аттестация</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4</w:t>
            </w:r>
          </w:p>
        </w:tc>
        <w:tc>
          <w:tcPr>
            <w:tcW w:w="1318" w:type="pct"/>
            <w:gridSpan w:val="2"/>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b/>
                <w:sz w:val="24"/>
                <w:szCs w:val="24"/>
              </w:rPr>
              <w:t>Итоговое тестирование</w:t>
            </w:r>
          </w:p>
        </w:tc>
      </w:tr>
      <w:tr w:rsidR="002B5A2B" w:rsidRPr="002B5A2B" w:rsidTr="00167D53">
        <w:trPr>
          <w:cantSplit/>
          <w:trHeight w:val="270"/>
        </w:trPr>
        <w:tc>
          <w:tcPr>
            <w:tcW w:w="576" w:type="pct"/>
          </w:tcPr>
          <w:p w:rsidR="002B5A2B" w:rsidRPr="002B5A2B" w:rsidRDefault="002B5A2B" w:rsidP="002B5A2B">
            <w:pPr>
              <w:spacing w:before="120" w:after="120" w:line="240" w:lineRule="auto"/>
              <w:rPr>
                <w:rFonts w:ascii="Times New Roman" w:hAnsi="Times New Roman"/>
                <w:sz w:val="24"/>
                <w:szCs w:val="24"/>
              </w:rPr>
            </w:pPr>
          </w:p>
        </w:tc>
        <w:tc>
          <w:tcPr>
            <w:tcW w:w="2591" w:type="pct"/>
          </w:tcPr>
          <w:p w:rsidR="002B5A2B" w:rsidRPr="002B5A2B" w:rsidRDefault="002B5A2B" w:rsidP="002B5A2B">
            <w:pPr>
              <w:spacing w:before="120" w:after="120" w:line="240" w:lineRule="auto"/>
              <w:rPr>
                <w:rFonts w:ascii="Times New Roman" w:hAnsi="Times New Roman"/>
                <w:sz w:val="24"/>
                <w:szCs w:val="24"/>
              </w:rPr>
            </w:pPr>
            <w:r w:rsidRPr="002B5A2B">
              <w:rPr>
                <w:rFonts w:ascii="Times New Roman" w:hAnsi="Times New Roman"/>
                <w:sz w:val="24"/>
                <w:szCs w:val="24"/>
              </w:rPr>
              <w:t>Итого</w:t>
            </w:r>
          </w:p>
        </w:tc>
        <w:tc>
          <w:tcPr>
            <w:tcW w:w="515"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112</w:t>
            </w:r>
          </w:p>
        </w:tc>
        <w:tc>
          <w:tcPr>
            <w:tcW w:w="561"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106</w:t>
            </w:r>
          </w:p>
        </w:tc>
        <w:tc>
          <w:tcPr>
            <w:tcW w:w="757" w:type="pct"/>
          </w:tcPr>
          <w:p w:rsidR="002B5A2B" w:rsidRPr="002B5A2B" w:rsidRDefault="002B5A2B" w:rsidP="00EC515A">
            <w:pPr>
              <w:spacing w:before="120" w:after="120" w:line="240" w:lineRule="auto"/>
              <w:jc w:val="center"/>
              <w:rPr>
                <w:rFonts w:ascii="Times New Roman" w:hAnsi="Times New Roman"/>
                <w:sz w:val="24"/>
                <w:szCs w:val="24"/>
              </w:rPr>
            </w:pPr>
            <w:r w:rsidRPr="002B5A2B">
              <w:rPr>
                <w:rFonts w:ascii="Times New Roman" w:hAnsi="Times New Roman"/>
                <w:sz w:val="24"/>
                <w:szCs w:val="24"/>
              </w:rPr>
              <w:t>6</w:t>
            </w:r>
          </w:p>
        </w:tc>
      </w:tr>
    </w:tbl>
    <w:p w:rsidR="00E92770" w:rsidRPr="00736A75" w:rsidRDefault="00E92770" w:rsidP="00736A75">
      <w:pPr>
        <w:spacing w:line="240" w:lineRule="auto"/>
        <w:ind w:firstLine="709"/>
        <w:contextualSpacing/>
        <w:rPr>
          <w:rFonts w:ascii="Times New Roman" w:hAnsi="Times New Roman"/>
          <w:sz w:val="24"/>
          <w:szCs w:val="24"/>
        </w:rPr>
      </w:pPr>
    </w:p>
    <w:p w:rsidR="00E92770" w:rsidRPr="00736A75" w:rsidRDefault="00E92770" w:rsidP="00736A75">
      <w:pPr>
        <w:spacing w:line="240" w:lineRule="auto"/>
        <w:ind w:firstLine="709"/>
        <w:contextualSpacing/>
        <w:rPr>
          <w:rFonts w:ascii="Times New Roman" w:hAnsi="Times New Roman"/>
          <w:sz w:val="24"/>
          <w:szCs w:val="24"/>
        </w:rPr>
      </w:pPr>
    </w:p>
    <w:p w:rsidR="006C7A59" w:rsidRDefault="006C7A59" w:rsidP="003F33E9">
      <w:pPr>
        <w:spacing w:line="240" w:lineRule="auto"/>
        <w:ind w:firstLine="709"/>
        <w:contextualSpacing/>
        <w:jc w:val="center"/>
        <w:rPr>
          <w:rFonts w:ascii="Times New Roman" w:hAnsi="Times New Roman"/>
          <w:b/>
          <w:sz w:val="24"/>
          <w:szCs w:val="24"/>
        </w:rPr>
      </w:pPr>
    </w:p>
    <w:p w:rsidR="002B237F" w:rsidRDefault="002B237F" w:rsidP="003F33E9">
      <w:pPr>
        <w:spacing w:line="240" w:lineRule="auto"/>
        <w:ind w:firstLine="709"/>
        <w:contextualSpacing/>
        <w:jc w:val="center"/>
        <w:rPr>
          <w:rFonts w:ascii="Times New Roman" w:hAnsi="Times New Roman"/>
          <w:b/>
          <w:sz w:val="24"/>
          <w:szCs w:val="24"/>
        </w:rPr>
      </w:pPr>
      <w:r>
        <w:rPr>
          <w:rFonts w:ascii="Times New Roman" w:hAnsi="Times New Roman"/>
          <w:b/>
          <w:sz w:val="24"/>
          <w:szCs w:val="24"/>
        </w:rPr>
        <w:br w:type="page"/>
      </w:r>
    </w:p>
    <w:p w:rsidR="00C14DA2" w:rsidRDefault="003F33E9" w:rsidP="003F33E9">
      <w:pPr>
        <w:spacing w:line="240" w:lineRule="auto"/>
        <w:ind w:firstLine="709"/>
        <w:contextualSpacing/>
        <w:jc w:val="center"/>
        <w:rPr>
          <w:rFonts w:ascii="Times New Roman" w:hAnsi="Times New Roman"/>
          <w:b/>
          <w:sz w:val="24"/>
          <w:szCs w:val="24"/>
        </w:rPr>
      </w:pPr>
      <w:r w:rsidRPr="003F33E9">
        <w:rPr>
          <w:rFonts w:ascii="Times New Roman" w:hAnsi="Times New Roman"/>
          <w:b/>
          <w:sz w:val="24"/>
          <w:szCs w:val="24"/>
        </w:rPr>
        <w:lastRenderedPageBreak/>
        <w:t>3.4. Содержание учебных дисциплин</w:t>
      </w:r>
    </w:p>
    <w:p w:rsidR="00DD01B4" w:rsidRPr="003F33E9" w:rsidRDefault="00DD01B4" w:rsidP="003F33E9">
      <w:pPr>
        <w:spacing w:line="240" w:lineRule="auto"/>
        <w:ind w:firstLine="709"/>
        <w:contextualSpacing/>
        <w:jc w:val="center"/>
        <w:rPr>
          <w:rFonts w:ascii="Times New Roman" w:hAnsi="Times New Roman"/>
          <w:b/>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1. Природопользование, охрана окружающей среды и экологическая безопасность</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1.1. Природопользование</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Специальное природопользование. Нерациональное природопользование. Примеры нерационального природопользования. Рациональное природопользование. Примеры рационального природопользования.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1.2. Охрана окружающей среды</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Понятие «охрана окружающей среды». Федеральный закон № 7 ФЗ «Об охране окружающей среды». Основная цель охраны окружающей среды. Основные принципы охраны окружающей природной среды. Охрана окружающей среды при строительстве и реконструкции зданий, строений, сооружений и иных объектов, и при эксплуатации объектов сельскохозяйственного назначения.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1.3. Экологическая безопасность</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Понятие «экологическая безопасность». Основные критерии безопасности. Обеспечение экологической безопасности государства. Обязанность юридических и физических лиц, осуществляющие хозяйственную или иную деятельность, представляющую угрозу экологической безопасности, представлять сведения о безопасности. Разрешение на осуществление деятельности, представляющей или способной представлять опасность для экологической безопасности.</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1.4. Примеры экологических проблем.</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Мусор. Загрязнение воды. Загрязнение воздуха.</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2. Правовые основы экологической безопасности и охраны окружающей среды</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2.1. Международные документы в области охраны окружающей среды</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Охрана окружающей природной среды и экологическая безопасность как приоритетные задачи мирового сообщества. Международные документы: Всемирная хартия природы (Принята 28.10.1982 Резолюцией 37/7 на 48-ом пленарном заседании 37-ой сессии Генеральной Ассамблеи ООН); Конвенция о биологическом разнообразии; Венская конвенция об охране озонового слоя; Монреальский протокол по веществам, разрушающим озоновый слой; Рамочная конвенция ООН об изменении климата; Киотский протокол к Рамочной конвенции ООН об изменении климата; Конвенция о защите окружающей среды посредством уголовного законодательства; Международная конвенция о гражданской ответственности за ущерб от загрязнения нефтью; Международная конвенция по предотвращению загрязнения с судов; Конвенция о запрещении военного или любого иного враждебного использования средств воздействия на природную среду; Договор об Антарктике; Договор о принципах деятельности государств по исследованию и использованию космических пространств, включая Луну и другие небесные тела, и др.</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lastRenderedPageBreak/>
        <w:t>Тема 2.2. Правовые основы охраны окружающей среды в РФ</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Приоритет норм международного права над российскими законами. Право на благоприятную окружающую среду. Конституция РФ, статья 42. Обязанности граждан соблюдать требования природоохранного законодательства, принимать участие в охране окружающей природной среды, повышать уровень знаний о природе и экологическую культуру. Организационные и контрольные функции высших и местных органов власти по рациональному использованию и охране природных ресурсов.</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Федеральные законы и кодексы. N 7-ФЗ «Об охране окружающей среды». Принципы охраны окружающей среды. Презумпцией экологической опасности. Охрана водных ресурсов, Статья 6 Водного кодекса РФ. Охрана земельных ресурсов. Глава II Земельного кодекса РФ. Рациональное использование, защита, восстановление лесных ресурсов. Лесной Кодекс РФ.</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Охрана атмосферного воздуха.  N 96-ФЗ «Об охране атмосферного воздуха». Вопросы рационального использования, охраны и предотвращения загрязнения недр регулируются Законом РФ «О недрах» от 21.02.1992 N 2395-1. N 89-ФЗ «Об отходах производства и потребления». N 174-ФЗ «Об экологической экспертизе». N 33-ФЗ «Об особо охраняемых природных территориях».N 3-ФЗ «О радиационной безопасности населения».N 52-ФЗ «О животном мире».</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Законодательные акты, регулирующие вопросы охраны здоровья граждан РФ. N 52-ФЗ «О санитарно-эпидемиологическом благополучии населения». N 68-ФЗ «О защите населения и территорий от чрезвычайных ситуаций природного и техногенного характера». Иные нормативные акты.</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2.3. Государственное регулирование экологической безопасности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Система законодательных, административных и экономических мер воздействия, используемых государственными органами различного уровня, направленных на стимулирование природопользователей к снижению и ограничению негативного воздействия на окружающую среду и также для материального стимулирования добросовестных природопользователей. Государственная политика в сфере обеспечения экологической безопасности. Участие граждан и общественных объединений в проведении государственной политики в сфере обеспечения экологической безопасности. № 7-ФЗ «Об охране окружающей среды». Указ Президента РФ от 19.04.2017 г. № 176 «О Стратегии экологической безопасности Российской Федерации на период до 2025 года».</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2.4. Государственная политика в сфере обеспечения экологической безопасности:</w:t>
      </w:r>
      <w:r w:rsidRPr="00A763DC">
        <w:rPr>
          <w:rFonts w:ascii="Times New Roman" w:hAnsi="Times New Roman"/>
          <w:sz w:val="24"/>
          <w:szCs w:val="24"/>
        </w:rPr>
        <w:t xml:space="preserve"> </w:t>
      </w:r>
      <w:r w:rsidRPr="00A763DC">
        <w:rPr>
          <w:rFonts w:ascii="Times New Roman" w:hAnsi="Times New Roman"/>
          <w:i/>
          <w:sz w:val="24"/>
          <w:szCs w:val="24"/>
        </w:rPr>
        <w:t>цели, задачи, механизмы реализации.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Цели государственной политики в сфере обеспечения экологической безопасности. Основные задачи в сфере обеспечения экологической безопасности. Приоритетные направления. Механизмами реализации государственной политики в сфере обеспечения экологической безопасности.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2.5. Государственное управление в сфере охраны окружающей среды</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Полномочия органов государственной власти в исполнении положений федерального законодательства в области окружающей среды. Уровни Государственного управления в сфере </w:t>
      </w:r>
      <w:r w:rsidRPr="00A763DC">
        <w:rPr>
          <w:rFonts w:ascii="Times New Roman" w:hAnsi="Times New Roman"/>
          <w:sz w:val="24"/>
          <w:szCs w:val="24"/>
        </w:rPr>
        <w:lastRenderedPageBreak/>
        <w:t>охраны окружающей. Органами законодательной власти, осуществляющими политику в области охраны окружающей среды: Федеральное Собрание РФ, состоящее из двух палат: Совета Федерации, Государственной Думы, органы законодательной власти субъектов Российской Федерации. Комитет по экологии и Комитет по природопользованию и сырьевым ресурсам. Высший экологический совет и его задачи. Федеральные органы исполнительной власти, на которые возложена реализация экологической политики государства.</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3. Экономические методы регулирования в области охраны окружающей среды</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3.1. Экономические методы регулирования в области экологии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Экономические методы регулирования в области экологии. Государственная поддержка деятельности, направленной на обеспечение охраны окружающей среды.  Меры государственной поддержки природоохранных инициатив и деятельности по охране окружающей среды. Налоговые льготы.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3.2. Плата за негативное воздействие на окружающую среду</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Статья 16 Федерального закона № 7-ФЗ «Об охране окружающей среды». Росприроднадзор. Плата различных субъектов природопользования. Способы расчета суммы квартального авансового платежа. Декларацию о плате за негативное воздействие на окружающую среду. Повышающие коэффициенты.</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3.3. Виды ответственности за нарушения законодательства в области охраны</w:t>
      </w:r>
      <w:r w:rsidRPr="00A763DC">
        <w:rPr>
          <w:rFonts w:ascii="Times New Roman" w:hAnsi="Times New Roman"/>
          <w:sz w:val="24"/>
          <w:szCs w:val="24"/>
        </w:rPr>
        <w:t xml:space="preserve"> </w:t>
      </w:r>
      <w:r w:rsidRPr="00A763DC">
        <w:rPr>
          <w:rFonts w:ascii="Times New Roman" w:hAnsi="Times New Roman"/>
          <w:i/>
          <w:sz w:val="24"/>
          <w:szCs w:val="24"/>
        </w:rPr>
        <w:t>окружающей среды</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Виды ответственности: гражданско-правовая, дисциплинарная, административная, уголовная ответственность.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3.4. Административная ответственность</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Глава 8 КоАП. Обращение с отходами. Приостановление деятельности и штраф. Статья 6.35 КоАП РФ «Несоблюдение санитарно-эпидемиологических требований при обращении с отходами производства и потребления». Статья 8.2.1 КоАП РФ «Несоблюдение требований в области охраны окружающей среды при обращении с веществами, разрушающими озоновый слой». Статья 8.2.2 КоАП РФ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Дополнения статьи 8.7 КоАП РФ «Невыполнение обязанностей по рекультивации земель, обязательных мероприятий по улучшению земель и охране почв». Статья 8.5 КоАП РФ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Статья 8.41 «Невнесение в установленные сроки платы за негативное воздействие на окружающую среду». Статья 8.41.1 «Неуплата в установленные сроки сбора по каждой группе товаров, группе упаковки товаров, подлежащего уплате производителями товаров, </w:t>
      </w:r>
      <w:r w:rsidRPr="00A763DC">
        <w:rPr>
          <w:rFonts w:ascii="Times New Roman" w:hAnsi="Times New Roman"/>
          <w:sz w:val="24"/>
          <w:szCs w:val="24"/>
        </w:rPr>
        <w:lastRenderedPageBreak/>
        <w:t>импортерами товаров, которые не обеспечивают самостоятельную утилизацию отходов от использования товаров».</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4. Государственный экологический надзор.</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4.1. Государственный экологический надзор как инструмент государственного</w:t>
      </w:r>
      <w:r w:rsidRPr="00A763DC">
        <w:rPr>
          <w:rFonts w:ascii="Times New Roman" w:hAnsi="Times New Roman"/>
          <w:sz w:val="24"/>
          <w:szCs w:val="24"/>
        </w:rPr>
        <w:t xml:space="preserve"> </w:t>
      </w:r>
      <w:r w:rsidRPr="00A763DC">
        <w:rPr>
          <w:rFonts w:ascii="Times New Roman" w:hAnsi="Times New Roman"/>
          <w:i/>
          <w:sz w:val="24"/>
          <w:szCs w:val="24"/>
        </w:rPr>
        <w:t>контроля</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Государственный экологический надзор как инструмент государственного контроля за использованием природных ресурсов и соблюдением законодательства об охране окружающей среды. Уровни. Постановление Правительства РФ № 903 «Об утверждении критериев определения объектов, подлежащих федеральному государственному экологическому надзору». Федеральная служба по надзору в сфере природопользования — Росприроднадзор. Поднадзорные объекты. Подразделения.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4.2. Контрольно-надзорные мероприятия</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Процедура проведения контрольно-надзорных мероприятий. ФЗ-294 «О защите прав юридических лиц и индивидуальных предпринимателей при осуществлении государственного контроля (надзора) и муниципального контроля». Выездные проверки. Документарные проверки. Предмет проверок. Срок проверок. Плановые проверки. Проверочные листы. Внеплановые проверки. Основания для внеплановой проверки. Обязанности инспектора.</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4.3. Риск-ориентированный подход</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Периодичность контрольно-надзорных мероприятий. Постановление Правительства РФ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Категории риска.</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5. Объекты, оказывающие негативное воздействие на окружающую среду (НВОС)</w:t>
      </w:r>
    </w:p>
    <w:p w:rsidR="00A763DC" w:rsidRPr="00A763DC" w:rsidRDefault="00A763DC" w:rsidP="00EC515A">
      <w:pPr>
        <w:jc w:val="both"/>
        <w:rPr>
          <w:rFonts w:ascii="Times New Roman" w:hAnsi="Times New Roman"/>
          <w:sz w:val="24"/>
          <w:szCs w:val="24"/>
        </w:rPr>
      </w:pPr>
      <w:r w:rsidRPr="00A763DC">
        <w:rPr>
          <w:rFonts w:ascii="Times New Roman" w:hAnsi="Times New Roman"/>
          <w:i/>
          <w:sz w:val="24"/>
          <w:szCs w:val="24"/>
        </w:rPr>
        <w:t>Тема 5.1. Категоризация объектов, оказывающих негативное воздействие на окружающую</w:t>
      </w:r>
      <w:r w:rsidRPr="00A763DC">
        <w:rPr>
          <w:rFonts w:ascii="Times New Roman" w:hAnsi="Times New Roman"/>
          <w:sz w:val="24"/>
          <w:szCs w:val="24"/>
        </w:rPr>
        <w:t xml:space="preserve"> </w:t>
      </w:r>
      <w:r w:rsidRPr="00A763DC">
        <w:rPr>
          <w:rFonts w:ascii="Times New Roman" w:hAnsi="Times New Roman"/>
          <w:i/>
          <w:sz w:val="24"/>
          <w:szCs w:val="24"/>
        </w:rPr>
        <w:t>среду</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Федеральным законом № 219-ФЗ. Понятие «категоризация объектов, оказывающих негативное воздействие на окружающую среду». Категория, соответствующая уровню воздействия на окружающую среду. Объект, оказывающий негативное воздействие на окружающую среду. ФЗ-7 «Об охране окружающей среды» статья 4.2 «Категории объектов, оказывающих негативное воздействие на окружающую среду. Постановление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 Критерии отнесения объектов НВОС.</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5.2. Постановка НВОС на учет</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П.4 статьи 4.2 Закона № 7-ФЗ «Об охране окружающей среды». Постановка на учет объектов НВОС</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lastRenderedPageBreak/>
        <w:t>Тема 5.3. Нормативная документация</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Приказ Росприроднадзора № 755 «Об определении лиц, ответственных за включение сведений, полученных по результатам исполнения государственных функций, предоставление государственных услуг, в федеральный государственный реестр объектов, оказывающих негативное воздействие на окружающую среду и подлежащих федеральному государственному экологическому надзору» от 24.11.2016</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Приказ Росприроднадзора № 756 «Об исполнении постановления Правительства Российской Федерации от 23.06.2016 № 572» от 24.11.2016</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Распоряжение Росприроднадзора от 07.12.2016 № 28-р О постановке на государственный учет объектов, относящихся к режимным и особо важным объектам</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Письмо Руководителя Росприроднадзора О постановке на государственный учет объектов НВОС, относящихся к режимным и особо важным объектам</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Постановление Правительства РФ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Постановление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Ст. 4.2, 69, 69.2 Федерального закона от 10.01.2002 № 7-ФЗ «Об охране окружающей среды» (далее — Закон № 7-ФЗ);</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lastRenderedPageBreak/>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Ведомственные акты Росприроднадзора:</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Приказ Росприроднадзора от 24.11.2016 № 755 «Об определении лиц, ответственных за включение сведений в федеральный государственный реестр объектов, оказывающих негативное воздействие на окружающую среду и подлежащих федеральному государственному экологическому надзору»;</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Приказ Росприроднадзора от 24.11.2016 № 756 «Об исполнении постановления Правительства Российской Федерации от 23.06.2016 № 572» (вместе с методическими рекомендациями по заполнению формы заявки о постановке объекта, оказывающих негативное воздействие на окружающую среду, утвержденной приказом Минприроды России от 23.12.2016 № 554. С использованием программно-технического обеспечения учета данных объектов);</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Распоряжение Росприроднадзора от 07.12.2016 № 28-р «О постановке на государственный учет объектов, оказывающих негативное воздействие на окружающую среду, относящихся к режимным и особо важным объектам».</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6. Безопасное обращение с отходами на предприятии.</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6.1. Основные понятия, относящиеся к сфере обращения с отходами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Организация системы безопасного обращения с отходами производства и потребления. Федеральный закон «Об отходах производства и потребления». Требования закона при общении с отходами. Отходы производства и потребления; обращение с отходами; размещение отходов; хранение отходов; захоронение; утилизация; обезвреживание отходов; объекты размещения отходов; трансграничное перемещение отходов ; лимит на размещение; норматив образования отходов; паспорт отходов; вид отходов; лом и отходы цветных и (или) черных металлов; сбор отходов; транспортирование отходов; накопление отходов; обработка отходов; твердые коммунальные; норматив накопления твердых коммунальных отходов и другие понятия.</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6.2. Классы опасности отходов</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Требования к собственникам отходов по установлению класса опасности отходов, принадлежащих каждому природопользователю. Статья 14 Федерального закона «Об отходах производства и потребления». Классы опасности. Приказ Минприроды России от 04.12.2014 N 536 «Об утверждении Критериев отнесения отходов к I - V классам опасности по степени негативного воздействия на окружающую среду». Расчетный и экспериментальный методы.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6.3. Федеральный классификационный каталог отходов</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Федеральный классификационный каталог отходов (ФККО). Государственный кадастр отходов, включающий ФККО. Приказ Федеральной службы по надзору в сфере природопользования от 22 мая 2017 г. N 242 «Об утверждении Федерального классификационного каталога отходов».</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lastRenderedPageBreak/>
        <w:t>Тема 6.4. Паспортизация отходов I-IV классов опасности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Законодательством Российской Федерации в области обращения с отходами (ст. 14 Федерального закона № 89-ФЗ «Об отходах производства и потребления») установлено требование паспортизации отходов I-IV классов опасности. Отходы V класса опасности паспортизации не подлежат. Форма паспорта отходов. Постановление Правительства РФ от 16 августа 2013 г. N 712 «О порядке проведения паспортизации отходов I-IV классов опасности».</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6.5. Учет отходов производства и потребления</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Обязанность природопользователей ведения учета отходов производства и потребления. Приказ Минприроды России от 1 сентября 2011 г. N 721 «Об утверждении Порядка учета в области обращения с отходами». Формы журналов учета отходов и правила их ведения. Отчет по форме 2-ТП отходы. Сроки сдачи отчетов. Сервис «Личный кабинет природопользователя» на сайте https://rpn.gov.ru/services/sdat_otchet/. Проект нормативов образования отходов и лимитов на их размещение. Приказ Министерства природных ресурсов и экологии РФ от 5 августа 2014 г. N 349 «Об утверждении Методических указаний по разработке проектов нормативов образования отходов и лимитов на их размещение». Лимиты на размещение отходов.</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7. Документация по вопросам охраны окружающей среды. Лицензирование.</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7.1. Категории документации по охране окружающей среды</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Документирование деятельности по охране окружающей среды и обеспечению экологической безопасности. Категории документации по охране окружающей среды: обосновывающая, разрешительная, организационно-распорядительная, договорная, плановая, отчетная, технологическая и техническая.</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7.2. Документация по организации экологической службы</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Экологическая служба предприятия. Специалист по охране окружающей среды. Положение об отделе охраны окружающей среды и природопользования. Внутренние инструкции по охране окружающей среды, должностные инструкции сотрудников экологической службы предприятия (эколога предприятия). Порядок проведения производственного экологического контроля и Положение о производственном экологическом контроле.</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7.3. Документация по охране атмосферного воздуха</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Основная документация в области охраны атмосферного воздуха для предприятий, имеющих стационарные источники выбросов. Основная документация в области охраны атмосферного воздуха для предприятий, имеющих источники выбросов, которые в периоды неблагоприятных метеорологических условий (далее — НМУ) могут привести к чрезвычайному загрязнению атмосферного воздуха. Основная документация в области охраны атмосферного воздуха для предприятий, имеющих газоочистные установки (далее — ГОУ).</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7.4. Документация по охране водных объектов</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Водный кодекс РФ и подзаконные нормативные правовые акты. Приказы, инструкции, планы работ, порядок ведения журналов, графики проведения ТО, план водоохранных мероприятий, </w:t>
      </w:r>
      <w:r w:rsidRPr="00A763DC">
        <w:rPr>
          <w:rFonts w:ascii="Times New Roman" w:hAnsi="Times New Roman"/>
          <w:sz w:val="24"/>
          <w:szCs w:val="24"/>
        </w:rPr>
        <w:lastRenderedPageBreak/>
        <w:t>план ликвидации аварий. Отчетность предприятий-водопользователей. Документация предприятий, осуществляющих сброс вод. Первичная учетная документация. Результаты обработки материалов первичного учета. Сведения, по результатам наблюдений.</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7.5. Документация по обращению с отходами производства и потребления</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Документация, подтверждающую соблюдение природоохранных требований хозяйствующие субъекты, осуществляющие деятельность по обращению с отходами. Первичная учетная документация по форме государственной статистической отчетности 2-ТП (отходы), утвержденной Приказом Росстата от 12.12.2019 N 766. Документация для предприятий, имеющих объекты размещения отходов (полигоны, шламохранилища, хвостохранилища, иловые карты, золоотвалы и т. д.).</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7.6. Документация по результатам экологических проверок</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Журнал учета проверок по типовой форме, установленной Приказом Минэкономразвития России от 30.04.2009 N 141. Акт по форме, установленной Приказом Минэкономразвития России от 30.04.2009 N 141. Приложения к акту. Протокол об административном правонарушении. Постановление об административном приостановлении деятельности. Отчеты о выполнении предписаний и устранении нарушений, установленных в актах проверок.</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7.7. Комплексное экологическое разрешение</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Понятие Комплексное экологическое разрешение (КЭР). Кем выдается КЭР. Порядок получения. Заявка на получение. Состав КЭР. Срок действия КЭР.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7.8. Декларация о воздействии на окружающую среду (ДВОС)</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Категории объектов, обязанных подавать Декларацию о воздействии на окружающую среду (ДВОС). Форма и порядок подачи ДВОС. Приказ Министерства природных ресурсов и экологии РФ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Периодичность подачи ДВОС.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7.9. Плата за негативное воздействие на окружающую среду</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Статья 16.1 Федерального закона № 7-ФЗ «Об охране окружающей среды». Кто обязан платить за негативное воздействие на окружающую среду. Декларация о плате за негативное воздействие на окружающую среду. Срок и порядок подачи декларации. Модуль природопользователя. Размер платежей</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7.10. План мероприятий по охране окружающей среды и программа повышения</w:t>
      </w:r>
      <w:r w:rsidRPr="00A763DC">
        <w:rPr>
          <w:rFonts w:ascii="Times New Roman" w:hAnsi="Times New Roman"/>
          <w:sz w:val="24"/>
          <w:szCs w:val="24"/>
        </w:rPr>
        <w:t xml:space="preserve"> </w:t>
      </w:r>
      <w:r w:rsidRPr="00A763DC">
        <w:rPr>
          <w:rFonts w:ascii="Times New Roman" w:hAnsi="Times New Roman"/>
          <w:i/>
          <w:sz w:val="24"/>
          <w:szCs w:val="24"/>
        </w:rPr>
        <w:t>экологической эффективности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План мероприятий по охране окружающей среды, программа повышения экологической эффективности. Временно разрешенные выбросы и временно разрешенные сбросы. Нормативы допустимых выбросов; нормативы допустимых сбросов; технологических нормативов. Общие требования к содержанию Программы и Плана. Особенности разработки Программы. Срок реализации Программы. Содержание Программы. Обосновывающие материалы к Программе. </w:t>
      </w:r>
      <w:r w:rsidRPr="00A763DC">
        <w:rPr>
          <w:rFonts w:ascii="Times New Roman" w:hAnsi="Times New Roman"/>
          <w:sz w:val="24"/>
          <w:szCs w:val="24"/>
        </w:rPr>
        <w:lastRenderedPageBreak/>
        <w:t xml:space="preserve">Особенности разработки Плана. Срок реализации Плана. Содержание Плана. Показатели и графики. Обоснование мероприятий Плана и сроков их реализации. Единицы измерения показателей.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7.11. Отчетность</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Декларация о воздействии на окружающую среду. Отчет о производственном экологическом контроле.  Декларация о плате за негативное воздействие на окружающую. Отчет по форме 2-ТП (Отходы). Отчет по форме 2-ТП (Рекультивация).  Отчет по форме 2-ТП (Воздух).  Отчеты производителей/импортеров товаров.  Декларация о количестве товаров, подлежащих утилизации после утраты потребительских свойств, выпущенных в обращение на территорию РФ. Отчет о выполнении нормативов утилизации отходов от использования товаров, подлежащих утилизации после утраты потребительских свойств.  Расчет экологического сбора.  Информация об объектах утилизации и местах сбора отходов. Отчет об образовании, использовании, обезвреживании и размещении отходов субъектами малого и среднего предпринимательства. Перечень приказов по охране окружающей среды, необходимых на предприятии, в зависимости от его хозяйственной деятельности</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7.12. Экологическое лицензирование</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Понятие экологического лицензирования. Федеральный закон от 04.05.2011 N 99-ФЗ «О лицензировании отдельных видов деятельности». Статья 30 Федерального закона от 10.01.2002 N 7-ФЗ «Об охране окружающей среды». Основные виды деятельности в сфере охраны окружающей среды, подлежащими лицензированию являются.</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7.13. Лицензирование обращения с отходами 1-4 классов опасности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Виды деятельности, подлежащие лицензированию. Виды деятельности, не подлежащие лицензированию. Срок действия Лицензии. Лицензионные требования, предъявляемые к соискателям лицензии. Порядок получения Лицензии. Заявление. Приложение к заявлению.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7.14. Лицензирование недропользования</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Ст. 11 Закона РФ от 21.02.1992 N 2395-1 (ред. от 02.08.2019) «О недрах» и Постановление ВС РФ от 15.07.1992 N 3314-1 (ред. от 05.04.2016) «О порядке введения в действие Положения о порядке лицензирования пользования недрами». Лицензирующий орган. Недра федерального значения. Недра местного значения. Виды деятельности, подлежащие лицензированию. Этапы получения лицензии на недра в целях добычи подземных вод. Пакет документов для получения лицензии на недра. Лицензия на геологическое изучение с целью поиска и оценки подземных вод. Лицензия на геологическое изучение и добычу подземных вод (совмещенная). Лицензия на добычу подземных вод. Ответственность за нарушения.</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8. Экологический контроль на предприятии</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8.1. Качество окружающей природной среды</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Понятие «качества окружающей природной среды». Нормы и нормативы. Экологические требования, предъявляемые ко всем хозяйственным структурам. Нормативы качества или </w:t>
      </w:r>
      <w:r w:rsidRPr="00A763DC">
        <w:rPr>
          <w:rFonts w:ascii="Times New Roman" w:hAnsi="Times New Roman"/>
          <w:sz w:val="24"/>
          <w:szCs w:val="24"/>
        </w:rPr>
        <w:lastRenderedPageBreak/>
        <w:t>состояния природной среды или объекта. Нормативы воздействия на природную среду, природный объект или экосистему.</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8.2. Нормативы качества окружающей среды (ПДК)</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Нормативы качества окружающей среды. Понятие ПДК. ЭДК. ЭДН. Норма загрязнения. Критерии количественной оценки уровня загрязнения окружающей среды: индекс загрязнения (ИЗ); фоновая концентрация (ФК); токсическая концентрация. Направления нормативов.</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8.3. Нормативы воздействия на окружающую среду</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Санитарно-гигиенические нормативы, направленные на охрану здоровья человека. Санитарно-защитные нормативы. Производственно-хозяйственные нормативы (ПДВ, ПДС, ОБУВ, различные строительные нормы и правила). Технологические нормативы. Градостроительные нормативы.  Рекреационные нормативы. Экологические нормативы.</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8.4. Производственный экологический контроль</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Понятие производственного экологического контроля (ПЭК), его цели.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8.5. Программа производственного экологического контроля</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Утверждение, правовое обоснование ПЭК. Содержание ПЭК. Разделы и подразделы ПЭК.  План-график контроля.  Расчетные методы контроля. Сроки действия и корректировка ПЭК.</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8.6. Отчет по ПЭК</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Сроки предоставления, кто подписывает, количество экземпляров отчета ПЭК. Формы отчета. Приказ МПР РФ от 14.06.2018 № 261 «Об утверждении формы отчета об организации и о результатах осуществления производственного экологического контроля». Содержание отчета. Административная ответственность за непредоставление или искажение информации в отчете.</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9. Воздухоохранная деятельность на предприятии.</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9.1. Воздухоохранная деятельность в РФ</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Атмосферный воздух. Охрана атмосферного воздуха. Основные требования по охране атмосферного воздуха. Федеральный закон от 4 мая 1999 г. N 96-ФЗ «Об охране атмосферного воздуха». Основные направления воздухоохранной деятельности. Государственный надзор в области охраны атмосферного воздуха.</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9.2. Обязательства по охране атмосферного воздуха</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На кого возложены обязательства по охране атмосферного воздуха. Производственный контроль охраны атмосферного воздуха.Качество атмосферного воздуха. СанПиН 2.1.6.1032-01 «Гигиенические требования к обеспечению качества атмосферного воздуха населенных мест» (утв. Главным государственным санитарным врачом РФ 17 мая 2001 г.). Основные показатели качества атмосферного воздуха. ПДК. Нормативы ПДК. Постановление Главного государственного санитарного врача РФ от 22 декабря 2017 г. № 165 «Об утверждении гигиенических нормативов ГН 2.1.6.3492-17 «Предельно допустимые концентрации (ПДК) </w:t>
      </w:r>
      <w:r w:rsidRPr="00A763DC">
        <w:rPr>
          <w:rFonts w:ascii="Times New Roman" w:hAnsi="Times New Roman"/>
          <w:sz w:val="24"/>
          <w:szCs w:val="24"/>
        </w:rPr>
        <w:lastRenderedPageBreak/>
        <w:t>загрязняющих веществ в атмосферном воздухе городских и сельских поселений». Классы опасности.</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9.3. План-график контроля промышленных выбросов</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Содержание плана-графика, входящего в состав Программы ПЭК.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9.4. Расчетные методы контроля</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Случаи использования расчетных методов.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9.5. Санитарно-защитная зона</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Понятие санитарно-защитной зоны (СЗЗ), назначение СЗЗ. Размер СЗЗ. </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Что не допускается размещать в санитарно-защитной зоне.</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9.6. Инвентаризация выбросов</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Государственный учет выбросов. На кого возложена обязанность инвентаризации источников выбросов загрязняющих веществ. Приказ Министерства природных ресурсов и экологии РФ от 7 августа 2018 г.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Срок и алгоритм проведения для различных категорий.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9.7. Отчет по форме 2-ТП (воздух)</w:t>
      </w:r>
    </w:p>
    <w:p w:rsidR="00A763DC" w:rsidRDefault="00A763DC" w:rsidP="00EC515A">
      <w:pPr>
        <w:jc w:val="both"/>
        <w:rPr>
          <w:rFonts w:ascii="Times New Roman" w:hAnsi="Times New Roman"/>
          <w:sz w:val="24"/>
          <w:szCs w:val="24"/>
        </w:rPr>
      </w:pPr>
      <w:r w:rsidRPr="00A763DC">
        <w:rPr>
          <w:rFonts w:ascii="Times New Roman" w:hAnsi="Times New Roman"/>
          <w:sz w:val="24"/>
          <w:szCs w:val="24"/>
        </w:rPr>
        <w:t>Сроки подачи, кем и куда предоставляется статистический отчет по форме 2-ТП (воздух). Содержание отчета. Форма отчета</w:t>
      </w:r>
    </w:p>
    <w:p w:rsidR="00EC515A" w:rsidRPr="00A763DC" w:rsidRDefault="00EC515A" w:rsidP="00EC515A">
      <w:pPr>
        <w:jc w:val="both"/>
        <w:rPr>
          <w:rFonts w:ascii="Times New Roman" w:hAnsi="Times New Roman"/>
          <w:sz w:val="24"/>
          <w:szCs w:val="24"/>
        </w:rPr>
      </w:pPr>
    </w:p>
    <w:p w:rsidR="00A763DC" w:rsidRPr="00A763DC" w:rsidRDefault="00A763DC" w:rsidP="00EC515A">
      <w:pPr>
        <w:jc w:val="both"/>
        <w:rPr>
          <w:rFonts w:ascii="Times New Roman" w:hAnsi="Times New Roman"/>
          <w:b/>
          <w:sz w:val="24"/>
          <w:szCs w:val="24"/>
        </w:rPr>
      </w:pPr>
      <w:r w:rsidRPr="00A763DC">
        <w:rPr>
          <w:rFonts w:ascii="Times New Roman" w:hAnsi="Times New Roman"/>
          <w:b/>
          <w:sz w:val="24"/>
          <w:szCs w:val="24"/>
        </w:rPr>
        <w:t>Модуль 10. Экологический менеджмент и аудит</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10.1. Экологический менеджмент</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Предмет экологического менеджмента. Принципы экологического менеджмента. Методы. Задачи.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10.2. Международные стандарты серии ISO</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ГОСТ. Международные стандарты серии ISO. Примеры ГОСТов: ГОСТ Р ИСО 14001-2016 — «Системы экологического менеджмента. Требования и руководство по применению»; ГОСТ Р ИСО 14005-2019 — «Системы экологического менеджмента. Руководящие указания по применению гибкого подхода поэтапного внедрения системы экологического менеджмента»; ГОСТ Р ИСО 14006-2013 — «Системы экологического менеджмента. Руководящие указания по включению экологических норм при проектировании»; ГОСТ Р 54298-2010 — «Системы экологического менеджмента. Порядок сертификации систем экологического менеджмента на </w:t>
      </w:r>
      <w:r w:rsidRPr="00A763DC">
        <w:rPr>
          <w:rFonts w:ascii="Times New Roman" w:hAnsi="Times New Roman"/>
          <w:sz w:val="24"/>
          <w:szCs w:val="24"/>
        </w:rPr>
        <w:lastRenderedPageBreak/>
        <w:t>соответствие ГОСТ Р ИСО 14001-2007»; ГОСТ Р 54318-2011 — «Порядок определения продолжительности сертификации систем менеджмента качества и систем экологического менеджмента. Общие требования»; ГОСТ Р 58532-2019 — «Экологический менеджмент. Система ключевых показателей экологической эффективности. Руководство по разработке, внедрению и практическому применению». Стандарты серии ISO 14000.  Группы стандартов. Стандарт ISO 14001. Модель «Планируй — Делай — Проверяй — Действуй». Взаимосвязь между моделью PDCA и стандарта ISO 14001</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10.3. Стадии и этапы внедрения системы экологического менеджмента на</w:t>
      </w:r>
      <w:r w:rsidRPr="00A763DC">
        <w:rPr>
          <w:rFonts w:ascii="Times New Roman" w:hAnsi="Times New Roman"/>
          <w:sz w:val="24"/>
          <w:szCs w:val="24"/>
        </w:rPr>
        <w:t xml:space="preserve"> </w:t>
      </w:r>
      <w:r w:rsidRPr="00A763DC">
        <w:rPr>
          <w:rFonts w:ascii="Times New Roman" w:hAnsi="Times New Roman"/>
          <w:i/>
          <w:sz w:val="24"/>
          <w:szCs w:val="24"/>
        </w:rPr>
        <w:t>предприятии</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Набор основных элементов экологического менеджмента: экологическая политика, план или программа действий по охране окружающей среды, внедрение и функционирование, корректирующие и превентивные действия, анализ системы экологического менеджмента высшим руководством</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10.4. Из истории экологического аудита</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 xml:space="preserve">Понятие Аудит. Экологический аудит в США в 70-х гг. XX в., Великобритании, Германии и ряде других стран. Первые упоминания в России </w:t>
      </w:r>
    </w:p>
    <w:p w:rsidR="00A763DC" w:rsidRPr="00A763DC" w:rsidRDefault="00A763DC" w:rsidP="00EC515A">
      <w:pPr>
        <w:jc w:val="both"/>
        <w:rPr>
          <w:rFonts w:ascii="Times New Roman" w:hAnsi="Times New Roman"/>
          <w:i/>
          <w:sz w:val="24"/>
          <w:szCs w:val="24"/>
        </w:rPr>
      </w:pPr>
      <w:r w:rsidRPr="00A763DC">
        <w:rPr>
          <w:rFonts w:ascii="Times New Roman" w:hAnsi="Times New Roman"/>
          <w:i/>
          <w:sz w:val="24"/>
          <w:szCs w:val="24"/>
        </w:rPr>
        <w:t>Тема 10.5. Нормативная база экологического аудита</w:t>
      </w:r>
    </w:p>
    <w:p w:rsidR="00A763DC" w:rsidRPr="00A763DC" w:rsidRDefault="00A763DC" w:rsidP="00EC515A">
      <w:pPr>
        <w:jc w:val="both"/>
        <w:rPr>
          <w:rFonts w:ascii="Times New Roman" w:hAnsi="Times New Roman"/>
          <w:sz w:val="24"/>
          <w:szCs w:val="24"/>
        </w:rPr>
      </w:pPr>
      <w:r w:rsidRPr="00A763DC">
        <w:rPr>
          <w:rFonts w:ascii="Times New Roman" w:hAnsi="Times New Roman"/>
          <w:sz w:val="24"/>
          <w:szCs w:val="24"/>
        </w:rPr>
        <w:t>Постановление Правительства Российской Федерации «О лицензировании отдельных видов деятельности». Этапы правового регулирования экологического аудита. Акты Госстандарта России, имеющие рекомендательный характер: ГОСТ Р ИСО 14001-2016 — «Системы экологического менеджмента. Требования и руководство по применению»; ГОСТ Р ИСО 19011-2012 — «Руководящие указания по аудиту систем менеджмента»; ГОСТ Р ИСО 14041-2000 — «Управление окружающей средой. Оценка жизненного цикла. Определение цели и области, анализ»; ГОСТ Р ИСО 14042-2001 — «Управление окружающей средой. Оценка жизненного цикла. Оценка воздействия жизненного цикла»; ГОСТ Р ИСО 14043-2001 — «Управление окружающей средой. Оценка жизненного цикла. Интерпретация»; ГОСТ Р ИСО 14050-2009 — «Менеджмент окружающей среды. Словарь»; ГОСТ Р 54298-2010 — «Системы экологического менеджмента. Порядок сертификации систем экологического менеджмента на соответствие ГОСТ Р ИСО 14001-2007»; ГОСТ Р 54318-2011 — «Порядок определения продолжительности сертификации систем менеджмента качества и систем экологического менеджмента. Общие требования».</w:t>
      </w:r>
    </w:p>
    <w:p w:rsidR="00C67CE8" w:rsidRDefault="00A763DC" w:rsidP="00EC515A">
      <w:pPr>
        <w:jc w:val="both"/>
        <w:rPr>
          <w:rFonts w:ascii="Times New Roman" w:hAnsi="Times New Roman"/>
          <w:i/>
          <w:sz w:val="24"/>
          <w:szCs w:val="24"/>
        </w:rPr>
      </w:pPr>
      <w:r w:rsidRPr="00A763DC">
        <w:rPr>
          <w:rFonts w:ascii="Times New Roman" w:hAnsi="Times New Roman"/>
          <w:i/>
          <w:sz w:val="24"/>
          <w:szCs w:val="24"/>
        </w:rPr>
        <w:t>Тема 10.6. Определения и принципы экологического аудита</w:t>
      </w:r>
    </w:p>
    <w:p w:rsidR="00A763DC" w:rsidRPr="00004F5F" w:rsidRDefault="00A763DC" w:rsidP="00EC515A">
      <w:pPr>
        <w:pStyle w:val="Textbody"/>
        <w:jc w:val="both"/>
        <w:rPr>
          <w:rFonts w:ascii="Times New Roman" w:hAnsi="Times New Roman" w:cs="Times New Roman"/>
          <w:lang w:val="ru-RU"/>
        </w:rPr>
      </w:pPr>
      <w:r w:rsidRPr="00004F5F">
        <w:rPr>
          <w:rFonts w:ascii="Times New Roman" w:hAnsi="Times New Roman" w:cs="Times New Roman"/>
          <w:lang w:val="ru-RU"/>
        </w:rPr>
        <w:t xml:space="preserve">Экологический аудит как средство управления, представляющее систематическую, периодическую, объективную и документированную оценку системы управления и процессов, установленных для охраны окружающей среды. Цели и особенности экологического аудита. </w:t>
      </w:r>
    </w:p>
    <w:p w:rsidR="00A763DC" w:rsidRPr="00A763DC" w:rsidRDefault="00A763DC" w:rsidP="00EC515A">
      <w:pPr>
        <w:pStyle w:val="Textbody"/>
        <w:jc w:val="both"/>
        <w:rPr>
          <w:rFonts w:ascii="Times New Roman" w:hAnsi="Times New Roman" w:cs="Times New Roman"/>
          <w:i/>
          <w:lang w:val="ru-RU"/>
        </w:rPr>
      </w:pPr>
      <w:r w:rsidRPr="00A763DC">
        <w:rPr>
          <w:rFonts w:ascii="Times New Roman" w:hAnsi="Times New Roman" w:cs="Times New Roman"/>
          <w:i/>
          <w:lang w:val="ru-RU"/>
        </w:rPr>
        <w:t>Тема 10.7. Участники экологического аудита</w:t>
      </w:r>
    </w:p>
    <w:p w:rsidR="00A763DC" w:rsidRPr="00004F5F" w:rsidRDefault="00A763DC" w:rsidP="00EC515A">
      <w:pPr>
        <w:pStyle w:val="Textbody"/>
        <w:jc w:val="both"/>
        <w:rPr>
          <w:rFonts w:ascii="Times New Roman" w:hAnsi="Times New Roman" w:cs="Times New Roman"/>
          <w:lang w:val="ru-RU"/>
        </w:rPr>
      </w:pPr>
      <w:r w:rsidRPr="00004F5F">
        <w:rPr>
          <w:rFonts w:ascii="Times New Roman" w:hAnsi="Times New Roman" w:cs="Times New Roman"/>
          <w:lang w:val="ru-RU"/>
        </w:rPr>
        <w:t xml:space="preserve">Три стороны экологического аудита. Их права и обязанности. Правила проведения. </w:t>
      </w:r>
    </w:p>
    <w:p w:rsidR="00A763DC" w:rsidRPr="00A763DC" w:rsidRDefault="00A763DC" w:rsidP="00EC515A">
      <w:pPr>
        <w:pStyle w:val="Textbody"/>
        <w:jc w:val="both"/>
        <w:rPr>
          <w:rFonts w:ascii="Times New Roman" w:hAnsi="Times New Roman" w:cs="Times New Roman"/>
          <w:i/>
          <w:lang w:val="ru-RU"/>
        </w:rPr>
      </w:pPr>
      <w:r w:rsidRPr="00A763DC">
        <w:rPr>
          <w:rFonts w:ascii="Times New Roman" w:hAnsi="Times New Roman" w:cs="Times New Roman"/>
          <w:i/>
          <w:lang w:val="ru-RU"/>
        </w:rPr>
        <w:t>Тема 10.8. Формы и виды экологического аудита</w:t>
      </w:r>
    </w:p>
    <w:p w:rsidR="00A763DC" w:rsidRPr="00004F5F" w:rsidRDefault="00A763DC" w:rsidP="00EC515A">
      <w:pPr>
        <w:pStyle w:val="Textbody"/>
        <w:jc w:val="both"/>
        <w:rPr>
          <w:rFonts w:ascii="Times New Roman" w:hAnsi="Times New Roman" w:cs="Times New Roman"/>
          <w:lang w:val="ru-RU"/>
        </w:rPr>
      </w:pPr>
      <w:r w:rsidRPr="00004F5F">
        <w:rPr>
          <w:rFonts w:ascii="Times New Roman" w:hAnsi="Times New Roman" w:cs="Times New Roman"/>
          <w:lang w:val="ru-RU"/>
        </w:rPr>
        <w:t xml:space="preserve">Обязательный аудит. Добровольный (инициативный) экологический аудит. Внутренние и </w:t>
      </w:r>
      <w:r w:rsidRPr="00004F5F">
        <w:rPr>
          <w:rFonts w:ascii="Times New Roman" w:hAnsi="Times New Roman" w:cs="Times New Roman"/>
          <w:lang w:val="ru-RU"/>
        </w:rPr>
        <w:lastRenderedPageBreak/>
        <w:t>внешние аудиты. Подвиды экологического аудита. Системный аудит. Аудит процессов. Контрольный аудит</w:t>
      </w:r>
    </w:p>
    <w:p w:rsidR="00A763DC" w:rsidRPr="00A763DC" w:rsidRDefault="00A763DC" w:rsidP="00EC515A">
      <w:pPr>
        <w:pStyle w:val="Textbody"/>
        <w:jc w:val="both"/>
        <w:rPr>
          <w:rFonts w:ascii="Times New Roman" w:hAnsi="Times New Roman" w:cs="Times New Roman"/>
          <w:i/>
          <w:lang w:val="ru-RU"/>
        </w:rPr>
      </w:pPr>
      <w:r w:rsidRPr="00A763DC">
        <w:rPr>
          <w:rFonts w:ascii="Times New Roman" w:hAnsi="Times New Roman" w:cs="Times New Roman"/>
          <w:i/>
          <w:lang w:val="ru-RU"/>
        </w:rPr>
        <w:t>Тема 10.9. Анализ и оценка результатов экологического аудита</w:t>
      </w:r>
    </w:p>
    <w:p w:rsidR="00A763DC" w:rsidRPr="00D57E7B" w:rsidRDefault="00A763DC" w:rsidP="00EC515A">
      <w:pPr>
        <w:pStyle w:val="Textbody"/>
        <w:jc w:val="both"/>
        <w:rPr>
          <w:rFonts w:ascii="Times New Roman" w:hAnsi="Times New Roman" w:cs="Times New Roman"/>
          <w:lang w:val="ru-RU"/>
        </w:rPr>
      </w:pPr>
      <w:r w:rsidRPr="00004F5F">
        <w:rPr>
          <w:rFonts w:ascii="Times New Roman" w:hAnsi="Times New Roman" w:cs="Times New Roman"/>
          <w:lang w:val="ru-RU"/>
        </w:rPr>
        <w:t>Выбор аналога, на который следует равняться или использовать в качестве эталона. Формы и способы.  ГОСТ Р ИСО 19011-2012.</w:t>
      </w:r>
    </w:p>
    <w:p w:rsidR="00A763DC" w:rsidRDefault="00A763DC" w:rsidP="00EC515A">
      <w:pPr>
        <w:jc w:val="both"/>
        <w:rPr>
          <w:rFonts w:ascii="Times New Roman" w:hAnsi="Times New Roman"/>
          <w:b/>
          <w:sz w:val="24"/>
          <w:szCs w:val="24"/>
        </w:rPr>
      </w:pPr>
      <w:r>
        <w:rPr>
          <w:rFonts w:ascii="Times New Roman" w:hAnsi="Times New Roman"/>
          <w:b/>
          <w:sz w:val="24"/>
          <w:szCs w:val="24"/>
        </w:rPr>
        <w:br w:type="page"/>
      </w:r>
    </w:p>
    <w:p w:rsidR="00C14DA2" w:rsidRPr="003F33E9" w:rsidRDefault="003F33E9" w:rsidP="00EC515A">
      <w:pPr>
        <w:spacing w:line="240" w:lineRule="auto"/>
        <w:contextualSpacing/>
        <w:jc w:val="center"/>
        <w:rPr>
          <w:rFonts w:ascii="Times New Roman" w:hAnsi="Times New Roman"/>
          <w:b/>
          <w:sz w:val="24"/>
          <w:szCs w:val="24"/>
        </w:rPr>
      </w:pPr>
      <w:r w:rsidRPr="003F33E9">
        <w:rPr>
          <w:rFonts w:ascii="Times New Roman" w:hAnsi="Times New Roman"/>
          <w:b/>
          <w:sz w:val="24"/>
          <w:szCs w:val="24"/>
        </w:rPr>
        <w:lastRenderedPageBreak/>
        <w:t>4. УСЛОВИЯ РЕАЛИЗАЦИИ ПРОГРАММЫ</w:t>
      </w:r>
    </w:p>
    <w:p w:rsidR="00C14DA2" w:rsidRPr="00736A75" w:rsidRDefault="00C14DA2" w:rsidP="00736A75">
      <w:pPr>
        <w:spacing w:line="240" w:lineRule="auto"/>
        <w:ind w:firstLine="709"/>
        <w:contextualSpacing/>
        <w:rPr>
          <w:rFonts w:ascii="Times New Roman" w:hAnsi="Times New Roman"/>
          <w:sz w:val="24"/>
          <w:szCs w:val="24"/>
        </w:rPr>
      </w:pPr>
    </w:p>
    <w:p w:rsidR="00C14DA2" w:rsidRPr="00FC30C8" w:rsidRDefault="00C14DA2" w:rsidP="00EC515A">
      <w:pPr>
        <w:spacing w:line="240" w:lineRule="auto"/>
        <w:contextualSpacing/>
        <w:jc w:val="center"/>
        <w:rPr>
          <w:rFonts w:ascii="Times New Roman" w:hAnsi="Times New Roman"/>
          <w:b/>
          <w:sz w:val="24"/>
          <w:szCs w:val="24"/>
        </w:rPr>
      </w:pPr>
      <w:r w:rsidRPr="00FC30C8">
        <w:rPr>
          <w:rFonts w:ascii="Times New Roman" w:hAnsi="Times New Roman"/>
          <w:b/>
          <w:sz w:val="24"/>
          <w:szCs w:val="24"/>
        </w:rPr>
        <w:t>4.1. Материально-техническое оснащение программы</w:t>
      </w:r>
    </w:p>
    <w:p w:rsidR="00FC30C8" w:rsidRPr="00736A75" w:rsidRDefault="00FC30C8" w:rsidP="00736A75">
      <w:pPr>
        <w:spacing w:line="240" w:lineRule="auto"/>
        <w:ind w:firstLine="709"/>
        <w:contextualSpacing/>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806"/>
        <w:gridCol w:w="3969"/>
      </w:tblGrid>
      <w:tr w:rsidR="004230F9" w:rsidRPr="004230F9" w:rsidTr="004230F9">
        <w:trPr>
          <w:trHeight w:val="351"/>
        </w:trPr>
        <w:tc>
          <w:tcPr>
            <w:tcW w:w="2689" w:type="dxa"/>
            <w:vAlign w:val="center"/>
          </w:tcPr>
          <w:p w:rsidR="004230F9" w:rsidRPr="004230F9" w:rsidRDefault="004230F9" w:rsidP="004230F9">
            <w:pPr>
              <w:autoSpaceDE w:val="0"/>
              <w:autoSpaceDN w:val="0"/>
              <w:adjustRightInd w:val="0"/>
              <w:spacing w:after="0" w:line="240" w:lineRule="auto"/>
              <w:jc w:val="center"/>
              <w:rPr>
                <w:rFonts w:ascii="Times New Roman" w:hAnsi="Times New Roman"/>
                <w:color w:val="000000"/>
                <w:szCs w:val="28"/>
              </w:rPr>
            </w:pPr>
            <w:r w:rsidRPr="004230F9">
              <w:rPr>
                <w:rFonts w:ascii="Times New Roman" w:hAnsi="Times New Roman"/>
                <w:bCs/>
                <w:iCs/>
                <w:color w:val="000000"/>
                <w:szCs w:val="28"/>
              </w:rPr>
              <w:t>Наименование</w:t>
            </w:r>
          </w:p>
          <w:p w:rsidR="004230F9" w:rsidRPr="004230F9" w:rsidRDefault="004230F9" w:rsidP="004230F9">
            <w:pPr>
              <w:autoSpaceDE w:val="0"/>
              <w:autoSpaceDN w:val="0"/>
              <w:adjustRightInd w:val="0"/>
              <w:spacing w:after="0" w:line="240" w:lineRule="auto"/>
              <w:jc w:val="center"/>
              <w:rPr>
                <w:rFonts w:ascii="Times New Roman" w:hAnsi="Times New Roman"/>
                <w:color w:val="000000"/>
                <w:szCs w:val="28"/>
              </w:rPr>
            </w:pPr>
            <w:r w:rsidRPr="004230F9">
              <w:rPr>
                <w:rFonts w:ascii="Times New Roman" w:hAnsi="Times New Roman"/>
                <w:bCs/>
                <w:iCs/>
                <w:color w:val="000000"/>
                <w:szCs w:val="28"/>
              </w:rPr>
              <w:t>помещения</w:t>
            </w:r>
          </w:p>
        </w:tc>
        <w:tc>
          <w:tcPr>
            <w:tcW w:w="2806" w:type="dxa"/>
            <w:vAlign w:val="center"/>
          </w:tcPr>
          <w:p w:rsidR="004230F9" w:rsidRPr="004230F9" w:rsidRDefault="004230F9" w:rsidP="004230F9">
            <w:pPr>
              <w:autoSpaceDE w:val="0"/>
              <w:autoSpaceDN w:val="0"/>
              <w:adjustRightInd w:val="0"/>
              <w:spacing w:after="0" w:line="240" w:lineRule="auto"/>
              <w:jc w:val="center"/>
              <w:rPr>
                <w:rFonts w:ascii="Times New Roman" w:hAnsi="Times New Roman"/>
                <w:color w:val="000000"/>
                <w:szCs w:val="28"/>
              </w:rPr>
            </w:pPr>
            <w:r w:rsidRPr="004230F9">
              <w:rPr>
                <w:rFonts w:ascii="Times New Roman" w:hAnsi="Times New Roman"/>
                <w:bCs/>
                <w:iCs/>
                <w:color w:val="000000"/>
                <w:szCs w:val="28"/>
              </w:rPr>
              <w:t>Вид занятий</w:t>
            </w:r>
          </w:p>
        </w:tc>
        <w:tc>
          <w:tcPr>
            <w:tcW w:w="3969" w:type="dxa"/>
            <w:vAlign w:val="center"/>
          </w:tcPr>
          <w:p w:rsidR="004230F9" w:rsidRPr="004230F9" w:rsidRDefault="004230F9" w:rsidP="004230F9">
            <w:pPr>
              <w:autoSpaceDE w:val="0"/>
              <w:autoSpaceDN w:val="0"/>
              <w:adjustRightInd w:val="0"/>
              <w:spacing w:after="0" w:line="240" w:lineRule="auto"/>
              <w:jc w:val="center"/>
              <w:rPr>
                <w:rFonts w:ascii="Times New Roman" w:hAnsi="Times New Roman"/>
                <w:color w:val="000000"/>
                <w:szCs w:val="28"/>
              </w:rPr>
            </w:pPr>
            <w:r w:rsidRPr="004230F9">
              <w:rPr>
                <w:rFonts w:ascii="Times New Roman" w:hAnsi="Times New Roman"/>
                <w:bCs/>
                <w:iCs/>
                <w:color w:val="000000"/>
                <w:szCs w:val="28"/>
              </w:rPr>
              <w:t>Наименование оборудования,</w:t>
            </w:r>
          </w:p>
          <w:p w:rsidR="004230F9" w:rsidRPr="004230F9" w:rsidRDefault="004230F9" w:rsidP="004230F9">
            <w:pPr>
              <w:autoSpaceDE w:val="0"/>
              <w:autoSpaceDN w:val="0"/>
              <w:adjustRightInd w:val="0"/>
              <w:spacing w:after="0" w:line="240" w:lineRule="auto"/>
              <w:jc w:val="center"/>
              <w:rPr>
                <w:rFonts w:ascii="Times New Roman" w:hAnsi="Times New Roman"/>
                <w:color w:val="000000"/>
                <w:szCs w:val="28"/>
              </w:rPr>
            </w:pPr>
            <w:r w:rsidRPr="004230F9">
              <w:rPr>
                <w:rFonts w:ascii="Times New Roman" w:hAnsi="Times New Roman"/>
                <w:bCs/>
                <w:iCs/>
                <w:color w:val="000000"/>
                <w:szCs w:val="28"/>
              </w:rPr>
              <w:t>программного обеспечения</w:t>
            </w:r>
          </w:p>
        </w:tc>
      </w:tr>
      <w:tr w:rsidR="004230F9" w:rsidRPr="004230F9" w:rsidTr="004230F9">
        <w:trPr>
          <w:trHeight w:val="88"/>
        </w:trPr>
        <w:tc>
          <w:tcPr>
            <w:tcW w:w="2689" w:type="dxa"/>
          </w:tcPr>
          <w:p w:rsidR="004230F9" w:rsidRPr="004230F9" w:rsidRDefault="004230F9" w:rsidP="004230F9">
            <w:pPr>
              <w:autoSpaceDE w:val="0"/>
              <w:autoSpaceDN w:val="0"/>
              <w:adjustRightInd w:val="0"/>
              <w:spacing w:after="0" w:line="240" w:lineRule="auto"/>
              <w:jc w:val="center"/>
              <w:rPr>
                <w:rFonts w:ascii="Times New Roman" w:hAnsi="Times New Roman"/>
                <w:i/>
                <w:color w:val="000000"/>
                <w:szCs w:val="28"/>
              </w:rPr>
            </w:pPr>
            <w:r w:rsidRPr="004230F9">
              <w:rPr>
                <w:rFonts w:ascii="Times New Roman" w:hAnsi="Times New Roman"/>
                <w:bCs/>
                <w:i/>
                <w:iCs/>
                <w:color w:val="000000"/>
                <w:szCs w:val="28"/>
              </w:rPr>
              <w:t>1</w:t>
            </w:r>
          </w:p>
        </w:tc>
        <w:tc>
          <w:tcPr>
            <w:tcW w:w="2806" w:type="dxa"/>
          </w:tcPr>
          <w:p w:rsidR="004230F9" w:rsidRPr="004230F9" w:rsidRDefault="004230F9" w:rsidP="004230F9">
            <w:pPr>
              <w:autoSpaceDE w:val="0"/>
              <w:autoSpaceDN w:val="0"/>
              <w:adjustRightInd w:val="0"/>
              <w:spacing w:after="0" w:line="240" w:lineRule="auto"/>
              <w:jc w:val="center"/>
              <w:rPr>
                <w:rFonts w:ascii="Times New Roman" w:hAnsi="Times New Roman"/>
                <w:i/>
                <w:color w:val="000000"/>
                <w:szCs w:val="28"/>
              </w:rPr>
            </w:pPr>
            <w:r w:rsidRPr="004230F9">
              <w:rPr>
                <w:rFonts w:ascii="Times New Roman" w:hAnsi="Times New Roman"/>
                <w:bCs/>
                <w:i/>
                <w:iCs/>
                <w:color w:val="000000"/>
                <w:szCs w:val="28"/>
              </w:rPr>
              <w:t>2</w:t>
            </w:r>
          </w:p>
        </w:tc>
        <w:tc>
          <w:tcPr>
            <w:tcW w:w="3969" w:type="dxa"/>
          </w:tcPr>
          <w:p w:rsidR="004230F9" w:rsidRPr="004230F9" w:rsidRDefault="004230F9" w:rsidP="004230F9">
            <w:pPr>
              <w:autoSpaceDE w:val="0"/>
              <w:autoSpaceDN w:val="0"/>
              <w:adjustRightInd w:val="0"/>
              <w:spacing w:after="0" w:line="240" w:lineRule="auto"/>
              <w:jc w:val="center"/>
              <w:rPr>
                <w:rFonts w:ascii="Times New Roman" w:hAnsi="Times New Roman"/>
                <w:i/>
                <w:color w:val="000000"/>
                <w:szCs w:val="28"/>
              </w:rPr>
            </w:pPr>
            <w:r w:rsidRPr="004230F9">
              <w:rPr>
                <w:rFonts w:ascii="Times New Roman" w:hAnsi="Times New Roman"/>
                <w:bCs/>
                <w:i/>
                <w:iCs/>
                <w:color w:val="000000"/>
                <w:szCs w:val="28"/>
              </w:rPr>
              <w:t>3</w:t>
            </w:r>
          </w:p>
        </w:tc>
      </w:tr>
      <w:tr w:rsidR="004230F9" w:rsidRPr="004230F9" w:rsidTr="004230F9">
        <w:trPr>
          <w:trHeight w:val="224"/>
        </w:trPr>
        <w:tc>
          <w:tcPr>
            <w:tcW w:w="2689" w:type="dxa"/>
          </w:tcPr>
          <w:p w:rsidR="004230F9" w:rsidRPr="004230F9" w:rsidRDefault="004230F9" w:rsidP="004230F9">
            <w:pPr>
              <w:autoSpaceDE w:val="0"/>
              <w:autoSpaceDN w:val="0"/>
              <w:adjustRightInd w:val="0"/>
              <w:spacing w:after="0" w:line="240" w:lineRule="auto"/>
              <w:rPr>
                <w:rFonts w:ascii="Times New Roman" w:hAnsi="Times New Roman"/>
                <w:color w:val="000000"/>
                <w:szCs w:val="28"/>
              </w:rPr>
            </w:pPr>
            <w:r w:rsidRPr="004230F9">
              <w:rPr>
                <w:rFonts w:ascii="Times New Roman" w:hAnsi="Times New Roman"/>
                <w:bCs/>
                <w:iCs/>
                <w:color w:val="000000"/>
                <w:szCs w:val="28"/>
              </w:rPr>
              <w:t xml:space="preserve">Аудитория </w:t>
            </w:r>
          </w:p>
        </w:tc>
        <w:tc>
          <w:tcPr>
            <w:tcW w:w="2806" w:type="dxa"/>
          </w:tcPr>
          <w:p w:rsidR="004230F9" w:rsidRPr="004230F9" w:rsidRDefault="004230F9" w:rsidP="004230F9">
            <w:pPr>
              <w:autoSpaceDE w:val="0"/>
              <w:autoSpaceDN w:val="0"/>
              <w:adjustRightInd w:val="0"/>
              <w:spacing w:after="0" w:line="240" w:lineRule="auto"/>
              <w:rPr>
                <w:rFonts w:ascii="Times New Roman" w:hAnsi="Times New Roman"/>
                <w:color w:val="000000"/>
                <w:szCs w:val="28"/>
              </w:rPr>
            </w:pPr>
            <w:r w:rsidRPr="004230F9">
              <w:rPr>
                <w:rFonts w:ascii="Times New Roman" w:hAnsi="Times New Roman"/>
                <w:bCs/>
                <w:iCs/>
                <w:color w:val="000000"/>
                <w:szCs w:val="28"/>
              </w:rPr>
              <w:t xml:space="preserve">Лекции </w:t>
            </w:r>
          </w:p>
        </w:tc>
        <w:tc>
          <w:tcPr>
            <w:tcW w:w="3969" w:type="dxa"/>
          </w:tcPr>
          <w:p w:rsidR="004230F9" w:rsidRPr="004230F9" w:rsidRDefault="004230F9" w:rsidP="004230F9">
            <w:pPr>
              <w:autoSpaceDE w:val="0"/>
              <w:autoSpaceDN w:val="0"/>
              <w:adjustRightInd w:val="0"/>
              <w:spacing w:after="0" w:line="240" w:lineRule="auto"/>
              <w:rPr>
                <w:rFonts w:ascii="Times New Roman" w:hAnsi="Times New Roman"/>
                <w:color w:val="000000"/>
                <w:sz w:val="24"/>
                <w:szCs w:val="28"/>
                <w:lang w:eastAsia="en-US"/>
              </w:rPr>
            </w:pPr>
            <w:r w:rsidRPr="004230F9">
              <w:rPr>
                <w:rFonts w:ascii="Times New Roman" w:hAnsi="Times New Roman"/>
                <w:bCs/>
                <w:iCs/>
                <w:color w:val="000000"/>
                <w:sz w:val="24"/>
                <w:szCs w:val="28"/>
                <w:lang w:eastAsia="en-US"/>
              </w:rPr>
              <w:t>Компьютер, мультимедийный проектор, экран, доска</w:t>
            </w:r>
          </w:p>
        </w:tc>
      </w:tr>
      <w:tr w:rsidR="004230F9" w:rsidRPr="004230F9" w:rsidTr="004230F9">
        <w:trPr>
          <w:trHeight w:val="224"/>
        </w:trPr>
        <w:tc>
          <w:tcPr>
            <w:tcW w:w="2689" w:type="dxa"/>
          </w:tcPr>
          <w:p w:rsidR="004230F9" w:rsidRPr="004230F9" w:rsidRDefault="004230F9" w:rsidP="004230F9">
            <w:pPr>
              <w:autoSpaceDE w:val="0"/>
              <w:autoSpaceDN w:val="0"/>
              <w:adjustRightInd w:val="0"/>
              <w:spacing w:after="0" w:line="240" w:lineRule="auto"/>
              <w:rPr>
                <w:rFonts w:ascii="Times New Roman" w:hAnsi="Times New Roman"/>
                <w:color w:val="000000"/>
                <w:szCs w:val="28"/>
              </w:rPr>
            </w:pPr>
            <w:r w:rsidRPr="004230F9">
              <w:rPr>
                <w:rFonts w:ascii="Times New Roman" w:hAnsi="Times New Roman"/>
                <w:bCs/>
                <w:iCs/>
                <w:color w:val="000000"/>
                <w:szCs w:val="28"/>
              </w:rPr>
              <w:t>Лаборатория, компьютерный класс</w:t>
            </w:r>
          </w:p>
        </w:tc>
        <w:tc>
          <w:tcPr>
            <w:tcW w:w="2806" w:type="dxa"/>
          </w:tcPr>
          <w:p w:rsidR="004230F9" w:rsidRPr="004230F9" w:rsidRDefault="004230F9" w:rsidP="004230F9">
            <w:pPr>
              <w:autoSpaceDE w:val="0"/>
              <w:autoSpaceDN w:val="0"/>
              <w:adjustRightInd w:val="0"/>
              <w:spacing w:after="0" w:line="240" w:lineRule="auto"/>
              <w:rPr>
                <w:rFonts w:ascii="Times New Roman" w:hAnsi="Times New Roman"/>
                <w:color w:val="000000"/>
                <w:szCs w:val="28"/>
              </w:rPr>
            </w:pPr>
            <w:r w:rsidRPr="004230F9">
              <w:rPr>
                <w:rFonts w:ascii="Times New Roman" w:hAnsi="Times New Roman"/>
                <w:bCs/>
                <w:iCs/>
                <w:color w:val="000000"/>
                <w:szCs w:val="28"/>
              </w:rPr>
              <w:t xml:space="preserve">Лабораторные и практические занятия, </w:t>
            </w:r>
            <w:r>
              <w:rPr>
                <w:rFonts w:ascii="Times New Roman" w:hAnsi="Times New Roman"/>
                <w:bCs/>
                <w:iCs/>
                <w:color w:val="000000"/>
                <w:szCs w:val="28"/>
              </w:rPr>
              <w:t xml:space="preserve">тестирование, </w:t>
            </w:r>
            <w:r w:rsidRPr="004230F9">
              <w:rPr>
                <w:rFonts w:ascii="Times New Roman" w:hAnsi="Times New Roman"/>
                <w:bCs/>
                <w:iCs/>
                <w:color w:val="000000"/>
                <w:szCs w:val="28"/>
              </w:rPr>
              <w:t xml:space="preserve"> экзамен</w:t>
            </w:r>
          </w:p>
        </w:tc>
        <w:tc>
          <w:tcPr>
            <w:tcW w:w="3969" w:type="dxa"/>
          </w:tcPr>
          <w:p w:rsidR="004230F9" w:rsidRPr="004230F9" w:rsidRDefault="004230F9" w:rsidP="004230F9">
            <w:pPr>
              <w:autoSpaceDE w:val="0"/>
              <w:autoSpaceDN w:val="0"/>
              <w:adjustRightInd w:val="0"/>
              <w:spacing w:after="0" w:line="240" w:lineRule="auto"/>
              <w:rPr>
                <w:rFonts w:ascii="Times New Roman" w:hAnsi="Times New Roman"/>
                <w:color w:val="000000"/>
                <w:sz w:val="24"/>
                <w:szCs w:val="28"/>
                <w:lang w:eastAsia="en-US"/>
              </w:rPr>
            </w:pPr>
            <w:r w:rsidRPr="004230F9">
              <w:rPr>
                <w:rFonts w:ascii="Times New Roman" w:eastAsia="Arial Unicode MS" w:hAnsi="Times New Roman"/>
                <w:color w:val="000000"/>
                <w:sz w:val="24"/>
                <w:szCs w:val="24"/>
                <w:lang w:eastAsia="en-US"/>
              </w:rPr>
              <w:t xml:space="preserve">Оборудование, оснащение рабочих мест, инструменты и расходные материалы – в соответствии с </w:t>
            </w:r>
            <w:r>
              <w:rPr>
                <w:rFonts w:ascii="Times New Roman" w:eastAsia="Arial Unicode MS" w:hAnsi="Times New Roman"/>
                <w:color w:val="000000"/>
                <w:sz w:val="24"/>
                <w:szCs w:val="24"/>
                <w:lang w:eastAsia="en-US"/>
              </w:rPr>
              <w:t>требованиями</w:t>
            </w:r>
          </w:p>
        </w:tc>
      </w:tr>
    </w:tbl>
    <w:p w:rsidR="00EC515A" w:rsidRDefault="00EC515A" w:rsidP="00FC30C8">
      <w:pPr>
        <w:spacing w:line="240" w:lineRule="auto"/>
        <w:ind w:firstLine="709"/>
        <w:contextualSpacing/>
        <w:jc w:val="both"/>
        <w:rPr>
          <w:rFonts w:ascii="Times New Roman" w:hAnsi="Times New Roman"/>
          <w:sz w:val="24"/>
          <w:szCs w:val="24"/>
        </w:rPr>
      </w:pPr>
    </w:p>
    <w:p w:rsidR="00C14DA2" w:rsidRPr="00736A75" w:rsidRDefault="00C14DA2" w:rsidP="00FC30C8">
      <w:pPr>
        <w:spacing w:line="240" w:lineRule="auto"/>
        <w:ind w:firstLine="709"/>
        <w:contextualSpacing/>
        <w:jc w:val="both"/>
        <w:rPr>
          <w:rFonts w:ascii="Times New Roman" w:hAnsi="Times New Roman"/>
          <w:sz w:val="24"/>
          <w:szCs w:val="24"/>
        </w:rPr>
      </w:pPr>
      <w:r w:rsidRPr="00736A75">
        <w:rPr>
          <w:rFonts w:ascii="Times New Roman" w:hAnsi="Times New Roman"/>
          <w:sz w:val="24"/>
          <w:szCs w:val="24"/>
        </w:rPr>
        <w:t>Материально-техническая база соответствует действующим санитарным и противопожарным нормам, обеспечивает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w:t>
      </w:r>
    </w:p>
    <w:p w:rsidR="00C14DA2" w:rsidRDefault="00C14DA2" w:rsidP="00FC30C8">
      <w:pPr>
        <w:spacing w:line="240" w:lineRule="auto"/>
        <w:ind w:firstLine="709"/>
        <w:contextualSpacing/>
        <w:jc w:val="both"/>
        <w:rPr>
          <w:rFonts w:ascii="Times New Roman" w:hAnsi="Times New Roman"/>
          <w:sz w:val="24"/>
          <w:szCs w:val="24"/>
        </w:rPr>
      </w:pPr>
    </w:p>
    <w:p w:rsidR="00C14DA2" w:rsidRPr="00FC30C8" w:rsidRDefault="00C14DA2" w:rsidP="00FC30C8">
      <w:pPr>
        <w:spacing w:line="240" w:lineRule="auto"/>
        <w:ind w:firstLine="709"/>
        <w:contextualSpacing/>
        <w:jc w:val="both"/>
        <w:rPr>
          <w:rFonts w:ascii="Times New Roman" w:hAnsi="Times New Roman"/>
          <w:b/>
          <w:sz w:val="24"/>
          <w:szCs w:val="24"/>
        </w:rPr>
      </w:pPr>
      <w:r w:rsidRPr="00FC30C8">
        <w:rPr>
          <w:rFonts w:ascii="Times New Roman" w:hAnsi="Times New Roman"/>
          <w:b/>
          <w:sz w:val="24"/>
          <w:szCs w:val="24"/>
        </w:rPr>
        <w:t>4.2. Информационное обеспечение образовательной программы</w:t>
      </w:r>
    </w:p>
    <w:p w:rsidR="00C67CE8" w:rsidRDefault="00C67CE8" w:rsidP="00C67CE8">
      <w:pPr>
        <w:spacing w:line="240" w:lineRule="auto"/>
        <w:ind w:firstLine="709"/>
        <w:contextualSpacing/>
        <w:jc w:val="both"/>
        <w:rPr>
          <w:rFonts w:ascii="Times New Roman" w:hAnsi="Times New Roman"/>
          <w:bCs/>
          <w:sz w:val="24"/>
          <w:szCs w:val="24"/>
        </w:rPr>
      </w:pPr>
    </w:p>
    <w:p w:rsidR="009E6603" w:rsidRPr="009E6603" w:rsidRDefault="009E6603" w:rsidP="00EC515A">
      <w:pPr>
        <w:spacing w:line="240" w:lineRule="auto"/>
        <w:ind w:left="567" w:hanging="567"/>
        <w:contextualSpacing/>
        <w:jc w:val="both"/>
        <w:rPr>
          <w:rFonts w:ascii="Times New Roman" w:hAnsi="Times New Roman"/>
          <w:bCs/>
          <w:sz w:val="24"/>
          <w:szCs w:val="24"/>
        </w:rPr>
      </w:pPr>
      <w:r w:rsidRPr="009E6603">
        <w:rPr>
          <w:rFonts w:ascii="Times New Roman" w:hAnsi="Times New Roman"/>
          <w:bCs/>
          <w:sz w:val="24"/>
          <w:szCs w:val="24"/>
        </w:rPr>
        <w:t>Перечень используемых учебных изданий, Интернет-ресурсов, дополнительной литературы</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Венская конвенция об охране озонового слоя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Водный Кодекс РФ от 03 июля 2006 № 74-ФЗ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Всемирная хартия природы</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ГН 2.1.6.3492-17 «Предельно допустимые концентрации (ПДК) загрязняющих веществ в атмосферном воздухе городских и сельских поселений»</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ГОСТ Р ИСО 14041-2000 — «Управление окружающей средой. Оценка жизненного цикла. Определение цели и области, анализ»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ГОСТ Р ИСО 14042-2001 — «Управление окружающей средой. Оценка жизненного цикла. Оценка воздействия жизненного цикла»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ГОСТ Р ИСО 14050-2009 — «Менеджмент окружающей среды. Словарь»</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ГОСТ Р ИСО 19011-2012 — «Руководящие указания по аудиту систем менеджмента»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Градостроительный Кодекс Российской Федерации от 29 декабря 2004г. № 190-ФЗ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Договор о принципах деятельности государств по исследованию и использованию космических пространств, включая Луну и другие небесные тела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Договор об Антарктике</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Закон РФ «О недрах» от 21.02.1992 N 2395-1</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Закон РФ от 21.02.1992 N 2395-1 «О недрах»</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Киотский протокол к Рамочной конвенции ООН об изменении климата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Кодекс РФ «Об административных правонарушениях от 30 декабря 2001 г. № 195- ФЗ (выдержки)»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Конвенция о биологическом разнообразии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Конвенция о запрещении военного или любого иного враждебного использования средств воздействия на природную среду</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Конвенция о защите окружающей среды посредством уголовного законодательства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Конституция РФ от 12 декабря 1993 г. (выдержки)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Международная конвенция о гражданской ответственности за ущерб от загрязнения нефтью</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Международная конвенция по предотвращению загрязнения с судов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Монреальский протокол по веществам, разрушающим озоновый слой</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lastRenderedPageBreak/>
        <w:t>Постановление ВС РФ от 15.07.1992 N 3314-1 «О порядке введения в действие Положения о порядке лицензирования пользования недрами»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Министерства здравоохранения РФ от 30 апреля 2003г. №80 «О введение в действие санитарно-эпидемиологических правил и нормативов САНПИН 2.1.7.1322-03»</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N 255 от 3 марта 2017 года «Об исчислении и взимании платы за негативное воздействие на окружающую среду»</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Российской Федерации от 31 декабря 2020 г. № 2398 «Об утверждении критериев отнесения объектов, оказывающих негативное воздействие на окружающую среду, к объектам I, II, III и IV категорий»</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 903 «Об утверждении критериев определения объектов, подлежащих федеральному государственному экологическому надзору»</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от 08.05.2014 N 426 (ред. от 21.03.2019) «О федеральном государственном экологическом надзоре»</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от 26 декабря 2020 года N 2290 «О лицензировании деятельности по сбору, транспортированию, обработке, утилизации, обезвреживанию, размещению отходов I-IV классов опасности»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от 27.07.2017 N 886 «О внесении изменений в некоторые акты Правительства Российской Федерации»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от 28 июня 2017 г. N 762 «О внесении изменений в некоторые акты Правительства Российской Федерации»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13 сентября 2016г. № 913 «О ставках платы за негативное воздействие на окружающую среду и дополнительных коэффициентах»</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23 июня 2016г. № 572 «Об утверждении Правил создания и ведения государственного реестра объектов, оказывающих негативное воздействие на окружающую среду»</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28 августа 2015г. №903 «Об утверждении критериев определения объектов, подлежащих федеральному государственному экологическому надзору»</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28 сентября 2015г. №1029 «об утверждении критериев отнесения объектов, оказывающих негативное воздействие на окружающую среду, к объектам I, II, III и IV категорий»</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29 мая 2008 № 404 «О министерстве природных ресурсов и экологии Российской федерации»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3 октября 2015 г. №1062 «О лицензировании деятельности по сбору, транспортированию, обработке, утилизации, обезвреживанию, размещению отходов I - IV классов опасности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5 июня 2013г. №476 «О вопросах государственного контроля (надзора) и признании утратившими силу некоторых актов правительства российской федерации»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Постановление ПРФ от 8 октября 2015г. №1073 «О порядке взимания экологического сбора»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lastRenderedPageBreak/>
        <w:t>Постановление Роспотребнадзора от 25 сентября 2007г.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Министерства природных ресурсов и экологии РФ от 1 июля 2016 г. N 379 «Об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I-IV классов опасности»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Министерства природных ресурсов и экологии РФ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Министерства природных ресурсов и экологии РФ от 11 октября 2018 г. N 510 «Об утверждении формы заявки на получение комплексного экологического разрешения и формы комплексного экологического разрешения»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Министерства природных ресурсов и экологии РФ от 7 августа 2018 г.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Министерства природных ресурсов и экологии РФ от 7 декабря 2020 г. N 1021 «Об утверждении методических указаний по разработке проектов нормативов образования отходов и лимитов на их размещение»</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Министерства природных ресурсов и экологии РФ от 8 декабря 2020 года N 1029 «Об утверждении порядка разработки и утверждения нормативов образования отходов и лимитов на их размещение»</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Минприроды России от 04.12.2014 N 536 «Об утверждении Критериев отнесения отходов к I - V классам опасности по степени негативного воздействия на окружающую среду»</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Минприроды России от 10.12.2020 N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Минприроды России от 25 февраля 2010 г. N 49 «Об утверждении Правил инвентаризации объектов размещения отходов»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Минприроды России от 28.02.2018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Минприроды России от 8 декабря 2020 года N 1028 «Об утверждении Порядка учета в области обращения с отходами»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МПР от 1 сентября 2011г. «Об утверждении порядка учета в области обращения с отходами»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lastRenderedPageBreak/>
        <w:t>Приказ МПР от 25 июля 2011г.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МПР РФ от 14.06.2018 № 261 «Об утверждении формы отчета об организации и о результатах осуществления производственного экологического контроля»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Росприроднадзора № 756 «Об исполнении постановления Правительства Российской Федерации от 23.06.2016 № 572» от 24.11.2016</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Росприроднадзора от 22 мая 2017 «Об утверждении федерального классификационного каталога отходов»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Росприроднадзора от 24.11.2016 № 756 «Об исполнении постановления Правительства Российской Федерации от 23.06.2016 № 572»</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Росстата от 12.12.2019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Росстата от 9 августа 2012г. №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Федеральной службы по надзору в сфере природопользования от 18 сентября 2017 г. N 447 «Об утверждении форм проверочных листов (списков контрольных вопросов)»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 Федеральной службы по надзору в сфере природопользования от 22 мая 2017 г. N 242 «Об утверждении Федерального классификационного каталога отходов»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Приказом Министерства природных ресурсов и экологии РФ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Рамочная конвенция ООН об изменении климата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Распоряжение Росприроднадзора от 07.12.2016 № 28-р О постановке на государственный учет объектов, относящихся к режимным и особо важным объектам</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СанПиН 2.1.6.1032-01 «Гигиенические требования к обеспечению качества атмосферного воздуха населенных мест»</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Указ Президента РФ от 19.04.2017 г. № 176 «О Стратегии экологической безопасности Российской Федерации на период до 2025 года»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 лицензировании отдельных видов деятельности» от 4 мая 2011г. № 99-ФЗ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«Об отходах производства и потребления» от 24 июня 1998 г. № 89-ФЗ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«Об отходах производства и потребления» от 24.06.1998 № 89-ФЗ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«Об охране атмосферного воздуха» от 4 мая 1999 г. № 96-ФЗ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«Об охране окружающей среды» от 10 января 2002 г. № 7-ФЗ</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04.05.2011 N 99-ФЗ «О лицензировании отдельных видов деятельности»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10.01.2002 № 7-ФЗ «Об охране окружающей среды»</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14 марта 1995 г. N 33-ФЗ «Об особо охраняемых природных территориях»</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21 декабря 1994 г. N 68-ФЗ «О защите населения и территорий от чрезвычайных ситуаций природного и техногенного характера»</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lastRenderedPageBreak/>
        <w:t>Федеральный закон от 21.07.2014 № 219-ФЗ «О внесении изменений в Федеральный закон „Об охране окружающей среды“ и отдельные законодательные акты Российской Федерации»</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23 ноября 1995 г. N 174-ФЗ «Об экологической экспертизе»</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24 апреля 1995 г. N 52-ФЗ «О животном мире»</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24.06.1998 № 89-ФЗ «Об отходах производства и потребления»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28 декабря 2009 г. № 380-ФЗ «О внесении изменений в Кодекс Российской Федерации об административных правонарушениях»</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30 марта 1999 г. N 52-ФЗ «О санитарно-эпидемиологическом благополучии населения»</w:t>
      </w:r>
    </w:p>
    <w:p w:rsidR="005E4C03" w:rsidRPr="005E4C03" w:rsidRDefault="005E4C03" w:rsidP="00EC515A">
      <w:pPr>
        <w:pStyle w:val="a9"/>
        <w:numPr>
          <w:ilvl w:val="0"/>
          <w:numId w:val="43"/>
        </w:numPr>
        <w:spacing w:line="240" w:lineRule="auto"/>
        <w:ind w:left="567" w:hanging="567"/>
        <w:jc w:val="both"/>
        <w:rPr>
          <w:rFonts w:ascii="Times New Roman" w:hAnsi="Times New Roman"/>
          <w:bCs/>
          <w:sz w:val="24"/>
          <w:szCs w:val="24"/>
        </w:rPr>
      </w:pPr>
      <w:r w:rsidRPr="005E4C03">
        <w:rPr>
          <w:rFonts w:ascii="Times New Roman" w:hAnsi="Times New Roman"/>
          <w:bCs/>
          <w:sz w:val="24"/>
          <w:szCs w:val="24"/>
        </w:rPr>
        <w:t>Федеральный закон от 4 мая 1999 г. N 96-ФЗ «Об охране атмосферного воздуха»</w:t>
      </w:r>
    </w:p>
    <w:p w:rsidR="009E6603" w:rsidRPr="005E4C03" w:rsidRDefault="005E4C03" w:rsidP="00EC515A">
      <w:pPr>
        <w:pStyle w:val="a9"/>
        <w:numPr>
          <w:ilvl w:val="0"/>
          <w:numId w:val="43"/>
        </w:numPr>
        <w:spacing w:line="240" w:lineRule="auto"/>
        <w:ind w:left="567" w:hanging="567"/>
        <w:jc w:val="both"/>
        <w:rPr>
          <w:rFonts w:ascii="Times New Roman" w:hAnsi="Times New Roman"/>
          <w:sz w:val="24"/>
          <w:szCs w:val="24"/>
        </w:rPr>
      </w:pPr>
      <w:r w:rsidRPr="005E4C03">
        <w:rPr>
          <w:rFonts w:ascii="Times New Roman" w:hAnsi="Times New Roman"/>
          <w:bCs/>
          <w:sz w:val="24"/>
          <w:szCs w:val="24"/>
        </w:rPr>
        <w:t>Федеральный закон от 9 января 1996 г. N 3-ФЗ «О радиационной безопасности населения»</w:t>
      </w:r>
    </w:p>
    <w:p w:rsidR="00C14DA2" w:rsidRPr="00FC30C8" w:rsidRDefault="00C14DA2" w:rsidP="00EC515A">
      <w:pPr>
        <w:spacing w:line="240" w:lineRule="auto"/>
        <w:ind w:left="567" w:hanging="567"/>
        <w:contextualSpacing/>
        <w:jc w:val="center"/>
        <w:rPr>
          <w:rFonts w:ascii="Times New Roman" w:hAnsi="Times New Roman"/>
          <w:b/>
          <w:sz w:val="24"/>
          <w:szCs w:val="24"/>
        </w:rPr>
      </w:pPr>
      <w:r w:rsidRPr="00FC30C8">
        <w:rPr>
          <w:rFonts w:ascii="Times New Roman" w:hAnsi="Times New Roman"/>
          <w:b/>
          <w:sz w:val="24"/>
          <w:szCs w:val="24"/>
        </w:rPr>
        <w:t>4.3. Кадровое обеспечение реализации образовательной программы</w:t>
      </w:r>
    </w:p>
    <w:p w:rsidR="00FC30C8" w:rsidRPr="00736A75" w:rsidRDefault="00FC30C8" w:rsidP="00EC515A">
      <w:pPr>
        <w:spacing w:line="240" w:lineRule="auto"/>
        <w:ind w:left="567" w:hanging="567"/>
        <w:contextualSpacing/>
        <w:jc w:val="both"/>
        <w:rPr>
          <w:rFonts w:ascii="Times New Roman" w:hAnsi="Times New Roman"/>
          <w:sz w:val="24"/>
          <w:szCs w:val="24"/>
        </w:rPr>
      </w:pPr>
    </w:p>
    <w:p w:rsidR="00C67CE8" w:rsidRPr="00C67CE8" w:rsidRDefault="00C67CE8" w:rsidP="00EC515A">
      <w:pPr>
        <w:spacing w:line="240" w:lineRule="auto"/>
        <w:ind w:firstLine="567"/>
        <w:contextualSpacing/>
        <w:jc w:val="both"/>
        <w:rPr>
          <w:rFonts w:ascii="Times New Roman" w:hAnsi="Times New Roman"/>
          <w:sz w:val="24"/>
          <w:szCs w:val="24"/>
        </w:rPr>
      </w:pPr>
      <w:r w:rsidRPr="00C67CE8">
        <w:rPr>
          <w:rFonts w:ascii="Times New Roman" w:hAnsi="Times New Roman"/>
          <w:sz w:val="24"/>
          <w:szCs w:val="24"/>
        </w:rPr>
        <w:t xml:space="preserve">Реализация программы производится в полном объеме, качество </w:t>
      </w:r>
      <w:r w:rsidR="00821955">
        <w:rPr>
          <w:rFonts w:ascii="Times New Roman" w:hAnsi="Times New Roman"/>
          <w:sz w:val="24"/>
          <w:szCs w:val="24"/>
        </w:rPr>
        <w:t>подготовки</w:t>
      </w:r>
      <w:r w:rsidRPr="00C67CE8">
        <w:rPr>
          <w:rFonts w:ascii="Times New Roman" w:hAnsi="Times New Roman"/>
          <w:sz w:val="24"/>
          <w:szCs w:val="24"/>
        </w:rPr>
        <w:t xml:space="preserve"> </w:t>
      </w:r>
      <w:r w:rsidR="00821955">
        <w:rPr>
          <w:rFonts w:ascii="Times New Roman" w:hAnsi="Times New Roman"/>
          <w:sz w:val="24"/>
          <w:szCs w:val="24"/>
        </w:rPr>
        <w:t>слушателей</w:t>
      </w:r>
      <w:r w:rsidRPr="00C67CE8">
        <w:rPr>
          <w:rFonts w:ascii="Times New Roman" w:hAnsi="Times New Roman"/>
          <w:sz w:val="24"/>
          <w:szCs w:val="24"/>
        </w:rPr>
        <w:t xml:space="preserve"> соответствует установленным требованиям, применяемые формы, средства, методы обучения и воспитания соответствуют возрастным, психофизическим особенностям, склонностям, способностям, интересам и потребностям </w:t>
      </w:r>
      <w:r w:rsidR="00582B24">
        <w:rPr>
          <w:rFonts w:ascii="Times New Roman" w:hAnsi="Times New Roman"/>
          <w:sz w:val="24"/>
          <w:szCs w:val="24"/>
        </w:rPr>
        <w:t>слушателей</w:t>
      </w:r>
      <w:r w:rsidRPr="00C67CE8">
        <w:rPr>
          <w:rFonts w:ascii="Times New Roman" w:hAnsi="Times New Roman"/>
          <w:sz w:val="24"/>
          <w:szCs w:val="24"/>
        </w:rPr>
        <w:t>.</w:t>
      </w:r>
    </w:p>
    <w:p w:rsidR="00C67CE8" w:rsidRPr="00C67CE8" w:rsidRDefault="00C67CE8" w:rsidP="00EC515A">
      <w:pPr>
        <w:spacing w:line="240" w:lineRule="auto"/>
        <w:ind w:firstLine="567"/>
        <w:contextualSpacing/>
        <w:jc w:val="both"/>
        <w:rPr>
          <w:rFonts w:ascii="Times New Roman" w:hAnsi="Times New Roman"/>
          <w:sz w:val="24"/>
          <w:szCs w:val="24"/>
        </w:rPr>
      </w:pPr>
      <w:r w:rsidRPr="00C67CE8">
        <w:rPr>
          <w:rFonts w:ascii="Times New Roman" w:hAnsi="Times New Roman"/>
          <w:sz w:val="24"/>
          <w:szCs w:val="24"/>
        </w:rPr>
        <w:t>Основными формами обучения являются теоретические и практические занятия.</w:t>
      </w:r>
    </w:p>
    <w:p w:rsidR="00C67CE8" w:rsidRPr="00C67CE8" w:rsidRDefault="00C67CE8" w:rsidP="00EC515A">
      <w:pPr>
        <w:spacing w:line="240" w:lineRule="auto"/>
        <w:ind w:firstLine="567"/>
        <w:contextualSpacing/>
        <w:jc w:val="both"/>
        <w:rPr>
          <w:rFonts w:ascii="Times New Roman" w:hAnsi="Times New Roman"/>
          <w:sz w:val="24"/>
          <w:szCs w:val="24"/>
        </w:rPr>
      </w:pPr>
      <w:r w:rsidRPr="00C67CE8">
        <w:rPr>
          <w:rFonts w:ascii="Times New Roman" w:hAnsi="Times New Roman"/>
          <w:sz w:val="24"/>
          <w:szCs w:val="24"/>
        </w:rPr>
        <w:t>Теоретическое обучение проводится с помощью электронного курса</w:t>
      </w:r>
      <w:r>
        <w:rPr>
          <w:rFonts w:ascii="Times New Roman" w:hAnsi="Times New Roman"/>
          <w:sz w:val="24"/>
          <w:szCs w:val="24"/>
        </w:rPr>
        <w:t xml:space="preserve">. </w:t>
      </w:r>
      <w:r w:rsidRPr="00C67CE8">
        <w:rPr>
          <w:rFonts w:ascii="Times New Roman" w:hAnsi="Times New Roman"/>
          <w:sz w:val="24"/>
          <w:szCs w:val="24"/>
        </w:rPr>
        <w:t>Преподавательский состав формируется из числа специалистов, имеющих высшее профессиональное образование или среднее профессиональное образование в области, соответствующей преподаваемому предмету.</w:t>
      </w:r>
    </w:p>
    <w:p w:rsidR="00CD65C0" w:rsidRDefault="00C67CE8" w:rsidP="00EC515A">
      <w:pPr>
        <w:spacing w:line="240" w:lineRule="auto"/>
        <w:ind w:firstLine="567"/>
        <w:contextualSpacing/>
        <w:jc w:val="both"/>
        <w:rPr>
          <w:rFonts w:ascii="Times New Roman" w:hAnsi="Times New Roman"/>
          <w:sz w:val="24"/>
          <w:szCs w:val="24"/>
        </w:rPr>
      </w:pPr>
      <w:r w:rsidRPr="00C67CE8">
        <w:rPr>
          <w:rFonts w:ascii="Times New Roman" w:hAnsi="Times New Roman"/>
          <w:sz w:val="24"/>
          <w:szCs w:val="24"/>
        </w:rPr>
        <w:t>Информационно-методические условия реализации программы включают: учебный план, календарный учебный график, программы учебных предметов, методические материалы и разработки.</w:t>
      </w:r>
    </w:p>
    <w:p w:rsidR="00EC515A" w:rsidRDefault="00EC515A">
      <w:pPr>
        <w:rPr>
          <w:rFonts w:ascii="Times New Roman" w:hAnsi="Times New Roman"/>
          <w:sz w:val="24"/>
          <w:szCs w:val="24"/>
        </w:rPr>
      </w:pPr>
      <w:r>
        <w:rPr>
          <w:rFonts w:ascii="Times New Roman" w:hAnsi="Times New Roman"/>
          <w:sz w:val="24"/>
          <w:szCs w:val="24"/>
        </w:rPr>
        <w:br w:type="page"/>
      </w:r>
    </w:p>
    <w:p w:rsidR="00D068F3" w:rsidRPr="00E279F0" w:rsidRDefault="004230F9" w:rsidP="00EC515A">
      <w:pPr>
        <w:spacing w:line="240" w:lineRule="auto"/>
        <w:ind w:firstLine="709"/>
        <w:contextualSpacing/>
        <w:jc w:val="center"/>
        <w:rPr>
          <w:rFonts w:ascii="Times New Roman" w:hAnsi="Times New Roman"/>
          <w:b/>
          <w:sz w:val="24"/>
          <w:szCs w:val="24"/>
        </w:rPr>
      </w:pPr>
      <w:r>
        <w:rPr>
          <w:rFonts w:ascii="Times New Roman" w:hAnsi="Times New Roman"/>
          <w:b/>
          <w:sz w:val="24"/>
          <w:szCs w:val="24"/>
        </w:rPr>
        <w:lastRenderedPageBreak/>
        <w:t>5.</w:t>
      </w:r>
      <w:r w:rsidR="00E279F0" w:rsidRPr="00E279F0">
        <w:rPr>
          <w:rFonts w:ascii="Times New Roman" w:hAnsi="Times New Roman"/>
          <w:b/>
          <w:sz w:val="24"/>
          <w:szCs w:val="24"/>
        </w:rPr>
        <w:t xml:space="preserve"> ОЦЕ</w:t>
      </w:r>
      <w:r w:rsidR="0067367B">
        <w:rPr>
          <w:rFonts w:ascii="Times New Roman" w:hAnsi="Times New Roman"/>
          <w:b/>
          <w:sz w:val="24"/>
          <w:szCs w:val="24"/>
        </w:rPr>
        <w:t>НКА КАЧЕСТВА ОСВОЕНИЯ ПРОГРАММЫ</w:t>
      </w:r>
    </w:p>
    <w:p w:rsidR="00E279F0" w:rsidRPr="00736A75" w:rsidRDefault="00E279F0" w:rsidP="00FC30C8">
      <w:pPr>
        <w:spacing w:line="240" w:lineRule="auto"/>
        <w:ind w:firstLine="709"/>
        <w:contextualSpacing/>
        <w:jc w:val="both"/>
        <w:rPr>
          <w:rFonts w:ascii="Times New Roman" w:hAnsi="Times New Roman"/>
          <w:sz w:val="24"/>
          <w:szCs w:val="24"/>
        </w:rPr>
      </w:pPr>
    </w:p>
    <w:p w:rsidR="00582B24" w:rsidRPr="00582B24" w:rsidRDefault="00582B24" w:rsidP="00582B24">
      <w:pPr>
        <w:spacing w:line="240" w:lineRule="auto"/>
        <w:ind w:firstLine="709"/>
        <w:contextualSpacing/>
        <w:jc w:val="both"/>
        <w:rPr>
          <w:rFonts w:ascii="Times New Roman" w:hAnsi="Times New Roman"/>
          <w:sz w:val="24"/>
          <w:szCs w:val="24"/>
        </w:rPr>
      </w:pPr>
      <w:r w:rsidRPr="00582B24">
        <w:rPr>
          <w:rFonts w:ascii="Times New Roman" w:hAnsi="Times New Roman"/>
          <w:sz w:val="24"/>
          <w:szCs w:val="24"/>
        </w:rPr>
        <w:t>Оценка качества освоения программы включает промежуточную аттестацию и итоговую аттестацию обучающихся.</w:t>
      </w:r>
    </w:p>
    <w:p w:rsidR="00582B24" w:rsidRPr="00582B24" w:rsidRDefault="00821955" w:rsidP="00582B24">
      <w:pPr>
        <w:spacing w:line="240" w:lineRule="auto"/>
        <w:ind w:firstLine="709"/>
        <w:contextualSpacing/>
        <w:jc w:val="both"/>
        <w:rPr>
          <w:rFonts w:ascii="Times New Roman" w:hAnsi="Times New Roman"/>
          <w:sz w:val="24"/>
          <w:szCs w:val="24"/>
        </w:rPr>
      </w:pPr>
      <w:r>
        <w:rPr>
          <w:rFonts w:ascii="Times New Roman" w:hAnsi="Times New Roman"/>
          <w:sz w:val="24"/>
          <w:szCs w:val="24"/>
        </w:rPr>
        <w:t>П</w:t>
      </w:r>
      <w:r w:rsidR="00582B24" w:rsidRPr="00582B24">
        <w:rPr>
          <w:rFonts w:ascii="Times New Roman" w:hAnsi="Times New Roman"/>
          <w:sz w:val="24"/>
          <w:szCs w:val="24"/>
        </w:rPr>
        <w:t xml:space="preserve">ромежуточная аттестация проводится в форме </w:t>
      </w:r>
      <w:r>
        <w:rPr>
          <w:rFonts w:ascii="Times New Roman" w:hAnsi="Times New Roman"/>
          <w:sz w:val="24"/>
          <w:szCs w:val="24"/>
        </w:rPr>
        <w:t>теста</w:t>
      </w:r>
      <w:r w:rsidR="00582B24" w:rsidRPr="00582B24">
        <w:rPr>
          <w:rFonts w:ascii="Times New Roman" w:hAnsi="Times New Roman"/>
          <w:sz w:val="24"/>
          <w:szCs w:val="24"/>
        </w:rPr>
        <w:t xml:space="preserve"> по тео</w:t>
      </w:r>
      <w:r>
        <w:rPr>
          <w:rFonts w:ascii="Times New Roman" w:hAnsi="Times New Roman"/>
          <w:sz w:val="24"/>
          <w:szCs w:val="24"/>
        </w:rPr>
        <w:t>ретическому материалу программы</w:t>
      </w:r>
      <w:r w:rsidR="00582B24" w:rsidRPr="00582B24">
        <w:rPr>
          <w:rFonts w:ascii="Times New Roman" w:hAnsi="Times New Roman"/>
          <w:sz w:val="24"/>
          <w:szCs w:val="24"/>
        </w:rPr>
        <w:t>.</w:t>
      </w:r>
    </w:p>
    <w:p w:rsidR="00582B24" w:rsidRPr="00582B24" w:rsidRDefault="00582B24" w:rsidP="00582B24">
      <w:pPr>
        <w:spacing w:line="240" w:lineRule="auto"/>
        <w:ind w:firstLine="709"/>
        <w:contextualSpacing/>
        <w:jc w:val="both"/>
        <w:rPr>
          <w:rFonts w:ascii="Times New Roman" w:hAnsi="Times New Roman"/>
          <w:sz w:val="24"/>
          <w:szCs w:val="24"/>
        </w:rPr>
      </w:pPr>
      <w:r w:rsidRPr="00582B24">
        <w:rPr>
          <w:rFonts w:ascii="Times New Roman" w:hAnsi="Times New Roman"/>
          <w:sz w:val="24"/>
          <w:szCs w:val="24"/>
        </w:rPr>
        <w:t xml:space="preserve">Итоговая аттестация по программе заключаются в проведении </w:t>
      </w:r>
      <w:r w:rsidR="00821955">
        <w:rPr>
          <w:rFonts w:ascii="Times New Roman" w:hAnsi="Times New Roman"/>
          <w:sz w:val="24"/>
          <w:szCs w:val="24"/>
        </w:rPr>
        <w:t>зачета</w:t>
      </w:r>
      <w:r w:rsidRPr="00582B24">
        <w:rPr>
          <w:rFonts w:ascii="Times New Roman" w:hAnsi="Times New Roman"/>
          <w:sz w:val="24"/>
          <w:szCs w:val="24"/>
        </w:rPr>
        <w:t>, позволяющего выявить подготовку слушателя.</w:t>
      </w:r>
    </w:p>
    <w:p w:rsidR="00582B24" w:rsidRPr="004230F9" w:rsidRDefault="00582B24" w:rsidP="00582B24">
      <w:pPr>
        <w:spacing w:line="240" w:lineRule="auto"/>
        <w:ind w:firstLine="709"/>
        <w:contextualSpacing/>
        <w:jc w:val="both"/>
        <w:rPr>
          <w:rFonts w:ascii="Times New Roman" w:hAnsi="Times New Roman"/>
          <w:sz w:val="24"/>
          <w:szCs w:val="24"/>
        </w:rPr>
      </w:pPr>
      <w:r w:rsidRPr="00582B24">
        <w:rPr>
          <w:rFonts w:ascii="Times New Roman" w:hAnsi="Times New Roman"/>
          <w:sz w:val="24"/>
          <w:szCs w:val="24"/>
        </w:rPr>
        <w:t>В случае успешной прохождения испытаний специалисту выдается диплом установленного образца о профессиональной переподготовке «Специалист по охране труда»</w:t>
      </w:r>
    </w:p>
    <w:p w:rsidR="00E279F0" w:rsidRPr="004230F9" w:rsidRDefault="00821955" w:rsidP="00E279F0">
      <w:pPr>
        <w:spacing w:line="240" w:lineRule="auto"/>
        <w:ind w:firstLine="709"/>
        <w:contextualSpacing/>
        <w:jc w:val="both"/>
        <w:rPr>
          <w:rFonts w:ascii="Times New Roman" w:hAnsi="Times New Roman"/>
          <w:sz w:val="24"/>
          <w:szCs w:val="24"/>
        </w:rPr>
      </w:pPr>
      <w:r w:rsidRPr="00821955">
        <w:rPr>
          <w:rFonts w:ascii="Times New Roman" w:hAnsi="Times New Roman"/>
          <w:sz w:val="24"/>
          <w:szCs w:val="24"/>
        </w:rPr>
        <w:t>Повышение квалификации завершается итоговой аттестацией в форме зачета, который проводится в форме тестирования, разработанным в настоящей программе. К проведению зачета привлекаются (могут привлекаться) представители работодателей, их объединений. По результатам зачета и на основании протокола обучаемому лицу выдается выдаются удостоверения о повышении квалификации, установленного образца.</w:t>
      </w:r>
      <w:r>
        <w:rPr>
          <w:rFonts w:ascii="Times New Roman" w:hAnsi="Times New Roman"/>
          <w:sz w:val="24"/>
          <w:szCs w:val="24"/>
        </w:rPr>
        <w:t xml:space="preserve"> </w:t>
      </w:r>
      <w:r w:rsidR="00D068F3" w:rsidRPr="004230F9">
        <w:rPr>
          <w:rFonts w:ascii="Times New Roman" w:hAnsi="Times New Roman"/>
          <w:sz w:val="24"/>
          <w:szCs w:val="24"/>
        </w:rPr>
        <w:t xml:space="preserve">По окончании теоретического обучения проводится </w:t>
      </w:r>
      <w:r w:rsidR="00E279F0" w:rsidRPr="004230F9">
        <w:rPr>
          <w:rFonts w:ascii="Times New Roman" w:hAnsi="Times New Roman"/>
          <w:sz w:val="24"/>
          <w:szCs w:val="24"/>
        </w:rPr>
        <w:t xml:space="preserve">дистанционное тестирование. в форме теста, включающего </w:t>
      </w:r>
      <w:r w:rsidR="00E279F0" w:rsidRPr="00F81C84">
        <w:rPr>
          <w:rFonts w:ascii="Times New Roman" w:hAnsi="Times New Roman"/>
          <w:sz w:val="24"/>
          <w:szCs w:val="24"/>
        </w:rPr>
        <w:t>10</w:t>
      </w:r>
      <w:r w:rsidR="00E279F0" w:rsidRPr="004230F9">
        <w:rPr>
          <w:rFonts w:ascii="Times New Roman" w:hAnsi="Times New Roman"/>
          <w:sz w:val="24"/>
          <w:szCs w:val="24"/>
        </w:rPr>
        <w:t xml:space="preserve"> тестовых заданий. Тестовые задания подбираются </w:t>
      </w:r>
      <w:r w:rsidR="004230F9">
        <w:rPr>
          <w:rFonts w:ascii="Times New Roman" w:hAnsi="Times New Roman"/>
          <w:sz w:val="24"/>
          <w:szCs w:val="24"/>
        </w:rPr>
        <w:t>случайно</w:t>
      </w:r>
      <w:r w:rsidR="00E279F0" w:rsidRPr="004230F9">
        <w:rPr>
          <w:rFonts w:ascii="Times New Roman" w:hAnsi="Times New Roman"/>
          <w:sz w:val="24"/>
          <w:szCs w:val="24"/>
        </w:rPr>
        <w:t xml:space="preserve"> из всех вопросов, закрепленных за лекционными материалами в модулях обучения.</w:t>
      </w:r>
    </w:p>
    <w:p w:rsidR="00E279F0" w:rsidRPr="004230F9" w:rsidRDefault="00E279F0" w:rsidP="00E279F0">
      <w:pPr>
        <w:spacing w:line="240" w:lineRule="auto"/>
        <w:ind w:firstLine="709"/>
        <w:contextualSpacing/>
        <w:jc w:val="both"/>
        <w:rPr>
          <w:rFonts w:ascii="Times New Roman" w:hAnsi="Times New Roman"/>
          <w:sz w:val="24"/>
          <w:szCs w:val="24"/>
        </w:rPr>
      </w:pPr>
      <w:r w:rsidRPr="004230F9">
        <w:rPr>
          <w:rFonts w:ascii="Times New Roman" w:hAnsi="Times New Roman"/>
          <w:sz w:val="24"/>
          <w:szCs w:val="24"/>
        </w:rPr>
        <w:t xml:space="preserve">Предъявляемые слушателям тестовые задания – это задания закрытой формы с выбором одного, редко — двух-трех правильных ответов. </w:t>
      </w:r>
    </w:p>
    <w:p w:rsidR="00D068F3" w:rsidRPr="00736A75" w:rsidRDefault="00D068F3" w:rsidP="00736A75">
      <w:pPr>
        <w:spacing w:line="240" w:lineRule="auto"/>
        <w:ind w:firstLine="709"/>
        <w:contextualSpacing/>
        <w:rPr>
          <w:rFonts w:ascii="Times New Roman" w:hAnsi="Times New Roman"/>
          <w:sz w:val="24"/>
          <w:szCs w:val="24"/>
        </w:rPr>
      </w:pPr>
    </w:p>
    <w:p w:rsidR="00E279F0" w:rsidRPr="00E279F0" w:rsidRDefault="00E279F0" w:rsidP="00736A75">
      <w:pPr>
        <w:spacing w:line="240" w:lineRule="auto"/>
        <w:ind w:firstLine="709"/>
        <w:contextualSpacing/>
        <w:rPr>
          <w:rFonts w:ascii="Times New Roman" w:hAnsi="Times New Roman"/>
          <w:b/>
          <w:sz w:val="24"/>
          <w:szCs w:val="24"/>
        </w:rPr>
      </w:pPr>
      <w:r w:rsidRPr="00E279F0">
        <w:rPr>
          <w:rFonts w:ascii="Times New Roman" w:hAnsi="Times New Roman"/>
          <w:b/>
          <w:sz w:val="24"/>
          <w:szCs w:val="24"/>
        </w:rPr>
        <w:t xml:space="preserve">5.1. </w:t>
      </w:r>
      <w:r w:rsidR="00D068F3" w:rsidRPr="00E279F0">
        <w:rPr>
          <w:rFonts w:ascii="Times New Roman" w:hAnsi="Times New Roman"/>
          <w:b/>
          <w:sz w:val="24"/>
          <w:szCs w:val="24"/>
        </w:rPr>
        <w:t xml:space="preserve">Контрольно-оценочные материалы (типовые задания) для оценки знаний </w:t>
      </w:r>
    </w:p>
    <w:p w:rsidR="00E279F0" w:rsidRDefault="00E279F0" w:rsidP="00736A75">
      <w:pPr>
        <w:spacing w:line="240" w:lineRule="auto"/>
        <w:ind w:firstLine="709"/>
        <w:contextualSpacing/>
        <w:rPr>
          <w:rFonts w:ascii="Times New Roman" w:hAnsi="Times New Roman"/>
          <w:sz w:val="24"/>
          <w:szCs w:val="24"/>
        </w:rPr>
      </w:pPr>
    </w:p>
    <w:p w:rsidR="00E279F0" w:rsidRDefault="00E279F0" w:rsidP="00E03249">
      <w:pPr>
        <w:spacing w:line="240" w:lineRule="auto"/>
        <w:contextualSpacing/>
        <w:rPr>
          <w:rFonts w:ascii="Times New Roman" w:hAnsi="Times New Roman"/>
          <w:sz w:val="24"/>
          <w:szCs w:val="24"/>
        </w:rPr>
      </w:pPr>
      <w:r w:rsidRPr="00E279F0">
        <w:rPr>
          <w:rFonts w:ascii="Times New Roman" w:hAnsi="Times New Roman"/>
          <w:sz w:val="24"/>
          <w:szCs w:val="24"/>
        </w:rPr>
        <w:t xml:space="preserve">Правильный вариант ответа в тексте выделен </w:t>
      </w:r>
      <w:r w:rsidR="002E47B6">
        <w:rPr>
          <w:rFonts w:ascii="Times New Roman" w:hAnsi="Times New Roman"/>
          <w:sz w:val="24"/>
          <w:szCs w:val="24"/>
        </w:rPr>
        <w:t>+</w:t>
      </w:r>
      <w:r w:rsidRPr="00E279F0">
        <w:rPr>
          <w:rFonts w:ascii="Times New Roman" w:hAnsi="Times New Roman"/>
          <w:sz w:val="24"/>
          <w:szCs w:val="24"/>
        </w:rPr>
        <w:t>.</w:t>
      </w:r>
    </w:p>
    <w:p w:rsidR="00821955" w:rsidRDefault="00821955" w:rsidP="00E279F0">
      <w:pPr>
        <w:spacing w:line="240" w:lineRule="auto"/>
        <w:ind w:firstLine="709"/>
        <w:contextualSpacing/>
        <w:rPr>
          <w:rFonts w:ascii="Times New Roman" w:hAnsi="Times New Roman"/>
          <w:sz w:val="24"/>
          <w:szCs w:val="24"/>
        </w:rPr>
      </w:pPr>
    </w:p>
    <w:p w:rsidR="00582B24" w:rsidRPr="00821955" w:rsidRDefault="00821955" w:rsidP="00821955">
      <w:pPr>
        <w:spacing w:line="240" w:lineRule="auto"/>
        <w:contextualSpacing/>
        <w:rPr>
          <w:rFonts w:ascii="Times New Roman" w:hAnsi="Times New Roman"/>
          <w:b/>
          <w:sz w:val="24"/>
          <w:szCs w:val="24"/>
        </w:rPr>
      </w:pPr>
      <w:r w:rsidRPr="00821955">
        <w:rPr>
          <w:rFonts w:ascii="Times New Roman" w:hAnsi="Times New Roman"/>
          <w:b/>
          <w:sz w:val="24"/>
          <w:szCs w:val="24"/>
        </w:rPr>
        <w:t>Модуль 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Природопользование бывает:</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общим и специальным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рациональным и нерациональным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глобальным и частным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все варианты верны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[2]</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Какой нормативный акт определяет экологическую безопасность как &amp;laquo;состояние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последствий&amp;raquo;?</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Конституция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закон № 7-ФЗ «Об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Всемирная хартия природы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[3]</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Определение &amp;laquo;природопользования&amp;raquo;:</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lastRenderedPageBreak/>
        <w:t>это деятельность человечества, направленная на удовлетворение потребностей сообществ людей и отдельных индивидов через использование ресурсов природы и воздействие на них</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деятельность по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деятельность, направленная на получение экономической выгоды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[4]</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Какой из видов природопользования является рациональным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браконьерская охота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переработка отходов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бесконтрольная вырубка лесов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[5]</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Определение «охраны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это деятельность человечества, направленная на удовлетворение потребностей сообществ людей и отдельных индивидов через использование ресурсов природы и воздействие на них</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недопущение необратимых последствий для природной среды и здоровья</w:t>
      </w:r>
    </w:p>
    <w:p w:rsidR="00821955" w:rsidRDefault="00821955" w:rsidP="00821955">
      <w:pPr>
        <w:spacing w:line="240" w:lineRule="auto"/>
        <w:contextualSpacing/>
        <w:rPr>
          <w:rFonts w:ascii="Times New Roman" w:hAnsi="Times New Roman"/>
          <w:sz w:val="24"/>
          <w:szCs w:val="24"/>
        </w:rPr>
      </w:pPr>
    </w:p>
    <w:p w:rsidR="00821955" w:rsidRDefault="00821955" w:rsidP="00821955">
      <w:pPr>
        <w:spacing w:line="240" w:lineRule="auto"/>
        <w:contextualSpacing/>
        <w:rPr>
          <w:rFonts w:ascii="Times New Roman" w:hAnsi="Times New Roman"/>
          <w:b/>
          <w:sz w:val="24"/>
          <w:szCs w:val="24"/>
        </w:rPr>
      </w:pPr>
      <w:r w:rsidRPr="00821955">
        <w:rPr>
          <w:rFonts w:ascii="Times New Roman" w:hAnsi="Times New Roman"/>
          <w:b/>
          <w:sz w:val="24"/>
          <w:szCs w:val="24"/>
        </w:rPr>
        <w:t xml:space="preserve">Модуль 2. </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Право каждого человека на благоприятную окружающую среду закреплено:</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 Конституции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 Федеральном законе от 10 января 2002 г. № 7-ФЗ "Об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 Декларации прав и свобод человека и гражданина (1991 г.)</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[2]</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Вопросы владения, пользования и распоряжения землей, недрами, водными и другими природными ресурсами относятся к:</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совместной компетенции Российской Федерации и ее субъектов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исключительно к компетенции Российской Федерации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 компетенции субъектов Российской Федерации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[3]</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lastRenderedPageBreak/>
        <w:t>В основе природоохранного законодательства Российской Федерации лежит:</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закон от 10.01.2002 N 7-ФЗ «Об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Всемирная хартия природы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закон от 23 ноября 1995 г. N 174-ФЗ «Об экологической экспертизе»</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[4]</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Структура законодательства Российской Федерации подразумевает (в соответствии со ст. 15 Конституции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приоритет российских законов над нормами международного права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приоритет норм международного права над российскими законами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[5]</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Нормы каких нормативно-правовых актов приоритетны на территории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Конституции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Федеральных законов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международных нормативно-правовых актов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Нормативно-правовых акутов органов местного самоуправления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[6]</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 каком законе РФ раскрыты основные принципы природоохранного законодательства?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Конституция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закон №7-ФЗ «Об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закон N 96-ФЗ «Об охране атмосферного воздуха»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[7]</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При противоречии между нормами Закона Белгородской области и нормами Федерального закона №7-ФЗ «Об охране окружающей среды», какие нормы будут действовать?</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Закона Белгородской области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Федерального закона №7-ФЗ «Об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[8]</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Какой нормативный документ регулирует охрану водных ресурсов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Конституция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закон №7-ФЗ «Об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Водный кодекс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[9]</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lastRenderedPageBreak/>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Какой нормативный документ регулирует охрану лесных ресурсов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Закон РФ «О недрах» от 21.02.1992 N 2395-1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Лесной кодекс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Водный кодекс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[10]</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Какой нормативный документ регулирует вопросы охраны атмосферного воздуха?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Водный кодекс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Лесной кодекс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закон N 96-ФЗ «Об охране атмосферного воздуха»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[11]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Какой нормативный документ регулирует вопросы охраны земельных ресурсов?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Закон РФ «О недрах» от 21.02.1992 N 2395-1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Земельный кодекс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Лесной кодекс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орган исполнительной власти, осуществляющий функции по надзору в сфере природопользования, &amp;mdash; это:</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Федеральная служба по надзору в сфере природопользования (Росприроднадзор)</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Федеральное агентство по надзору в сфере природопользования (Росприроднадзор)</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Федеральный комитет по надзору в сфере природопользования (Росприроднадзор)</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[2]</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Какой федеральный орган исполнительной власти осуществляет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Росприроднадзор</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Министерство природных ресурсов и экологии Российской Федерации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Россельхознадзор</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Высший экологический совет</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[3]</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Государственное регулирование экологической безопасности –</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lastRenderedPageBreak/>
        <w:t>это система нормативно-правовых актов, регламентирующих деятельность природопользователей по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это система законодательных, административных и экономических мер воздействия, используемых государственными органами различного уровня, направленных на стимулирование природпользователей к снижению и ограничению негативного воздействия на окружающую среду  и  также для материального стимулирования добросовестных природопользователей. (правильный)</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это система государственного экологического надзора за деятельностью природопользователей по охране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[4]</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Цели государственной политики в сфере обеспечения экологической безопасности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повышение эффективности государственного экологического надзора, производственного контроля в области охраны окружающей среды (производственного экологического контроля), общественного контроля в области охраны окружающей среды (общественного экологического контроля) и государственного экологического мониторинга (государственного мониторинга окружающей среды), в том числе в отношении объектов животного и растительного мира, земельных ресурсов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эффективное использование природных ресурсов, повышение уровня утилизации отходов производства и потребления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[5]</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Орган законодательной власти РФ, осуществляющий политику в области охраны окружающей среды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Высший экологический совет</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Федеральное Собрание РФ</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Минприроды РФ</w:t>
      </w:r>
    </w:p>
    <w:p w:rsidR="00821955" w:rsidRPr="00821955" w:rsidRDefault="00821955" w:rsidP="00821955">
      <w:pPr>
        <w:spacing w:line="240" w:lineRule="auto"/>
        <w:contextualSpacing/>
        <w:rPr>
          <w:rFonts w:ascii="Times New Roman" w:hAnsi="Times New Roman"/>
          <w:b/>
          <w:sz w:val="24"/>
          <w:szCs w:val="24"/>
        </w:rPr>
      </w:pPr>
    </w:p>
    <w:p w:rsidR="00821955" w:rsidRPr="00821955" w:rsidRDefault="00821955" w:rsidP="00821955">
      <w:pPr>
        <w:spacing w:line="240" w:lineRule="auto"/>
        <w:contextualSpacing/>
        <w:rPr>
          <w:rFonts w:ascii="Times New Roman" w:hAnsi="Times New Roman"/>
          <w:b/>
          <w:sz w:val="24"/>
          <w:szCs w:val="24"/>
        </w:rPr>
      </w:pPr>
      <w:r w:rsidRPr="00821955">
        <w:rPr>
          <w:rFonts w:ascii="Times New Roman" w:hAnsi="Times New Roman"/>
          <w:b/>
          <w:sz w:val="24"/>
          <w:szCs w:val="24"/>
        </w:rPr>
        <w:t>Модуль 3.</w:t>
      </w:r>
    </w:p>
    <w:p w:rsidR="00821955" w:rsidRDefault="00821955" w:rsidP="00821955">
      <w:pPr>
        <w:spacing w:line="240" w:lineRule="auto"/>
        <w:contextualSpacing/>
        <w:rPr>
          <w:rFonts w:ascii="Times New Roman" w:hAnsi="Times New Roman"/>
          <w:sz w:val="24"/>
          <w:szCs w:val="24"/>
        </w:rPr>
      </w:pP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Плата за негативное воздействие на окружающую среду взимается за: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выбросы загрязняющих веществ в атмосферный воздух стационарными источниками; сбросы загрязняющих веществ в водные объекты и хранение, захоронение отходов производства и потребления (размещение отходов)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выбросы загрязняющих веществ в атмосферный воздух стационарными источниками и сбросы загрязняющих веществ в водные объекты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lastRenderedPageBreak/>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исключительно за захоронение отходов производства и потребления (размещение отходов)</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[2]</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Декларация о плате за негативное воздействие на окружающую среду представляется: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не позднее 10-го февраля года, следующего за отчетным периодом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не позднее 10-го марта года, следующего за отчетным периодом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не позднее 10-го апреля года, следующего за отчетным периодом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[3]</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Контроль за правильностью исчисления платы за негативное воздействие на окружающую среду осуществляет:</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Ростехнадзор и его территориальные органы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Роспотребнадзор и его территориальные органы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Росприроднадзор и его территориальные органы</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[4]</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Сроки внесения платы за негативное воздействие на окружающую среду для организаций, не относящихся к субъектам малого и среднего предпринимательства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ежегодно, не позднее 1 февраля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ежеквартально авансовым платежом   (кроме четвертого квартала) не позднее 20-го числа месяца, следующего за последним месяцем соответствующего квартала текущего отчетного периода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до 1 марта года, следующего за отчетным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[5]</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Сроки внесения платы за негативное воздействие на окружающую среду для организаций, относящихся к субъектам малого и среднего предпринимательства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ежегодно, не позднее 1 февраля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ежеквартально авансовым платежом   (кроме четвертого квартала) не позднее 20-го числа месяца, следующего за последним месяцем соответствующего квартала текущего отчетного периода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до 1 марта года, следующего за отчетным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[6]</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Срок осуществления окончательного расчета (итогового платежа) за негативное воздействие на окружающую среду для организаций, не относящихся к субъектам малого и среднего предпринимательства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ежегодно, не позднее 1 февраля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lastRenderedPageBreak/>
        <w:t>ежеквартально авансовым платежом   (кроме четвертого квартала) не позднее 20-го числа месяца, следующего за последним месяцем соответствующего квартала текущего отчетного периода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до 1 марта года, следующего за отчетным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[7]</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Плата за выбросы загрязняющих веществ вносится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по месту нахождения основного офиса организации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по месту нахождения стационарного источника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способ внесения платы выбирается природопользователем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[8]</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Плата за сбросы загрязняющих веществ вносится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по месту нахождения стационарного источника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по месту нахождения основного офиса организации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способ внесения платы выбирается природопользователем</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[9]</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При наличии у природопользователя документов, подтверждающих понесенные им затраты на снижение негативного воздействия на окружающую среду</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размер платы не изменяется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размер платы снижается на 25%</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затраты природопользователей на реализацию мероприятий по снижению негативного воздействия на окружающую среду вычитаются из суммы платы</w:t>
      </w:r>
    </w:p>
    <w:p w:rsidR="00821955" w:rsidRDefault="00821955" w:rsidP="00821955">
      <w:pPr>
        <w:spacing w:line="240" w:lineRule="auto"/>
        <w:contextualSpacing/>
        <w:rPr>
          <w:rFonts w:ascii="Times New Roman" w:hAnsi="Times New Roman"/>
          <w:sz w:val="24"/>
          <w:szCs w:val="24"/>
        </w:rPr>
      </w:pP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[1]</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Какая ответственность предусмотрена за экологические правонарушения?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дисциплинарная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административная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гражданско-правовая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уголовная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все виды ответственности</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[2]</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Кто может подлежать административной ответственности за экологические правонарушения?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 должностные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lastRenderedPageBreak/>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только физические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[3]</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Кто может подлежать уголовной ответственности за экологические правонарушения?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 должностные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только физические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[4]</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Кто может подлежать дисциплинарной ответственности за экологические правонарушения?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 должностные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только физические лица, состоящие в трудовых отношениях с лицом, налагающим взыскание</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[5]</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Кто может подлежать гражданско-правовой ответственности за экологические правонарушения?</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 должностные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только физические лица</w:t>
      </w:r>
    </w:p>
    <w:p w:rsidR="00821955" w:rsidRP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w:t>
      </w:r>
    </w:p>
    <w:p w:rsidR="00821955" w:rsidRDefault="00821955" w:rsidP="00821955">
      <w:pPr>
        <w:spacing w:line="240" w:lineRule="auto"/>
        <w:contextualSpacing/>
        <w:rPr>
          <w:rFonts w:ascii="Times New Roman" w:hAnsi="Times New Roman"/>
          <w:sz w:val="24"/>
          <w:szCs w:val="24"/>
        </w:rPr>
      </w:pPr>
      <w:r w:rsidRPr="00821955">
        <w:rPr>
          <w:rFonts w:ascii="Times New Roman" w:hAnsi="Times New Roman"/>
          <w:sz w:val="24"/>
          <w:szCs w:val="24"/>
        </w:rPr>
        <w:t>юридические лица, физические лица</w:t>
      </w:r>
    </w:p>
    <w:p w:rsidR="00821955" w:rsidRDefault="00821955" w:rsidP="00821955">
      <w:pPr>
        <w:spacing w:line="240" w:lineRule="auto"/>
        <w:contextualSpacing/>
        <w:rPr>
          <w:rFonts w:ascii="Times New Roman" w:hAnsi="Times New Roman"/>
          <w:sz w:val="24"/>
          <w:szCs w:val="24"/>
        </w:rPr>
      </w:pPr>
    </w:p>
    <w:p w:rsidR="00821955" w:rsidRPr="00821955" w:rsidRDefault="00821955" w:rsidP="00821955">
      <w:pPr>
        <w:spacing w:line="240" w:lineRule="auto"/>
        <w:contextualSpacing/>
        <w:rPr>
          <w:rFonts w:ascii="Times New Roman" w:hAnsi="Times New Roman"/>
          <w:b/>
          <w:sz w:val="24"/>
          <w:szCs w:val="24"/>
        </w:rPr>
      </w:pPr>
      <w:r w:rsidRPr="00821955">
        <w:rPr>
          <w:rFonts w:ascii="Times New Roman" w:hAnsi="Times New Roman"/>
          <w:b/>
          <w:sz w:val="24"/>
          <w:szCs w:val="24"/>
        </w:rPr>
        <w:t xml:space="preserve">Модуль 4. </w:t>
      </w:r>
    </w:p>
    <w:p w:rsidR="00821955" w:rsidRDefault="00821955" w:rsidP="00821955">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Федеральным законом от 26 декабря 2008 г. N 294-ФЗ &amp;laquo;О защите прав юридических лиц и индивидуальных предпринимателей при осуществлении государственного контроля (надзора) и муниципального контроля&amp;raquo; ограничены максимальные сроки проведения проверок (как выездных, так и документарных). Срок составляет не более: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10 рабочих дней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20 рабочих дней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30 рабочих дней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Плановые контрольно-надзорные мероприятия проводятся в соответствии с планом проверок, ежегодно размещаемым на сайте Генеральной Прокуратуры РФ. Если плановая проверка не была проведена в указанный месяц, то:</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она переносится на следующий месяц</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ее перенос не допускается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предприятие должно уведомить региональное отделение Росприроднадзора о том, что проверка не проведена, и выбрать время для ее переноса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 проведении внеплановой выездной проверки (за исключением некоторых случаев) юридическое лицо, индивидуальный предприниматель&amp;nbsp;уведомляются надзорным органом:&amp;nbsp;</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менее чем за 48 часов до начала ее проведения любым доступным способом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менее чем за 24 часа до начала ее проведения любым доступным способом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менее чем за 12 часов до начала ее проведения любым доступным способом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Прибыв на предприятие с целью проведения выездной проверки, инспектор обязан:</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незамедлительно приступить к проверке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предъявить служебное удостоверение должностного лица надзорного органа и приступить к проверке</w:t>
      </w:r>
    </w:p>
    <w:p w:rsidR="00A87898" w:rsidRP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 для ознакомления заверенную копию распоряжения или приказа руководителя, заместителя руководителя органа государственного контроля (надзора), органа муниципального контроля о назначении выездной проверки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предъявить служебное удостоверение должностного лица надзорного органа, заверенную копию распоряжения о назначении выездной проверки и приступить к проверке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Государственный экологический надзор на федеральном уровне осуществляет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Федеральная служба по надзору в сфере природопользования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Роспотребнадзор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Минприроды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Поднадзорность объектов негативного воздействия на окружающую среду определяет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№7-ФЗ «Об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Постановление Правительства РФ № 903 «Об утверждении критериев определения объектов, подлежащих федеральному государственному экологическому надзору»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[7]</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Процедуру проведения контрольно-надзорных мероприятий регламентирует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№7-ФЗ «Об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Постановление Правительства РФ № 903 «Об утверждении критериев определения объектов, подлежащих федеральному государственному экологическому надзору»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[8]</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Контрольно-надзорные мероприятия могут быть</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плановыми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внеплановыми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экстренными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[9]</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План контрольно-надзорных мероприятий размещается на сайте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Генеральной Прокуратуры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Росприроднадзора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Минприроды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[10]</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Предусмотрено ли использование проверочных листов инспекторами при проведении внеплановых проверок?</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на усмотрение инспектора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не может служить основанием для внеплановой проверки?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анонимное обращение гражданина в контрольно-надзорный орган</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 xml:space="preserve">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w:t>
      </w:r>
      <w:r w:rsidRPr="00A87898">
        <w:rPr>
          <w:rFonts w:ascii="Times New Roman" w:hAnsi="Times New Roman"/>
          <w:sz w:val="24"/>
          <w:szCs w:val="24"/>
        </w:rPr>
        <w:lastRenderedPageBreak/>
        <w:t>массовой информации о фактах возникновения угрозы  причинения вреда или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821955"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нарушение прав граждан на благоприятную окружающую среду в случае обращения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такое &amp;laquo;риск-ориентированный подход&amp;raquo; в контрольно-надзорной деятельности?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Снижать количество проверок в сферах деятельности, связанных с наименьшим риском нарушений законодательства. Благодаря этому, будет снижаться административная нагрузка на предприятия и организации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Повышать количество проверок в сферах деятельности, связанных с повышенным риском нарушений законодательства. Благодаря этому, будет снижаться количество нарушений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Проводить проверки только в сферах деятельности, связанных со средним и повышенным риском нарушений законодательства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Периодичность проведения плановых  контрольно-надзорных мероприятий, предусмотренная для предприятий и организаций, отнесенных к  категории чрезвычайно высокого риска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3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год</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 раза в год</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Периодичность проведения плановых контрольно-надзорных мероприятий, предусмотренная для предприятий и организаций, отнесенных к  категории высокого риска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3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год</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2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Периодичность проведения плановых контрольно-надзорных мероприятий, предусмотренная для предприятий и организаций, отнесенных к  категории значительного риска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3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год</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2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Периодичность проведения плановых контрольно-надзорных мероприятий, предусмотренная для предприятий и организаций, отнесенных к  категории среднего риска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2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4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год</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Периодичность проведения плановых контрольно-надзорных мероприятий, предусмотренная для предприятий и организаций, отнесенных к  категории умеренного риска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2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4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5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[7]</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Периодичность проведения плановых контрольно-надзорных мероприятий, предусмотренная для предприятий и организаций, отнесенных к категории низкого риска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проводятся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4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раз в 5 лет</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b/>
          <w:sz w:val="24"/>
          <w:szCs w:val="24"/>
        </w:rPr>
      </w:pPr>
      <w:r w:rsidRPr="00A87898">
        <w:rPr>
          <w:rFonts w:ascii="Times New Roman" w:hAnsi="Times New Roman"/>
          <w:b/>
          <w:sz w:val="24"/>
          <w:szCs w:val="24"/>
        </w:rPr>
        <w:t>Модуль 5</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Каждому объекту негативного воздействия на окружающую среду, в зависимости от степени негативного воздействия на окружающую среду,  присваивается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категория негативного воздействия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класс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уровень угрозы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Сколько категорий объектов НВОС существует?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 категорий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 какой категории объектов НВОС относится морской порт?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I категория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II категория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III категория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IV категория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В результате своей деятельности школа образует отходы. К какой категории НВОС она относится?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 IV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 III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Ко II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Школа не подлежит учету как объект НВОС, потому что образование и накопление отходов не являются критериями отнесения объекта к объекту какой-либо из четырех категорий НВОС, тем более основная деятельность школы не относится к сфере образования отходов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Если объект не соответствует критериям отнесения объектов, оказывающих негативное воздействие на окружающую среду, к объектам I, II, III и IV категорий, то:</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он ставится на государственный учет как объект без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он ставится на государственный учет как объект с нулевым негативным воздействием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он не ставится на государственный учет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Максимальный уровень негативного воздействия на окружающую среду оказывают объекты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I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IV категории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[7]</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Категория негативного воздействия на окружающую среду не присваивается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объектам, находящимся в собственности государства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организациям, не оказывающим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субъектам малого и среднего предпринимательства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[8]</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Категория негативного воздействия на окружающую среду для объекта, подлежащего федеральному экологическому наздору,  присваивается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 постановке организации на учет в налоговом органе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приказом руководителя организации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 постановке на учет объекта негативного воздействия на окружающую среду в территориальном органе Федеральной службы по надзору в сфере природопользования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[9]</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Постановку на учет объектов, подлежащих федеральному экологическому наздору, негативного воздействия на окружающую среду осуществляет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территориальный орган Федеральной службы по надзору в сфере природопользования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центральный аппарат Федеральной службы по надзору в сфере природопользования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Минприроды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[10]</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Категория негативного воздействия на окружающую среду для объекта, подлежащего региональному экологическому наздору,  присваивается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приказом руководителя организации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 постановке на учет объекта негативного воздействия на окружающую среду в территориальном органе Федеральной службы по надзору в сфере природопользования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Органом исполнительной власти субъекта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Постановку на учет объектов, подлежащих федеральному экологическому наздору, негативного воздействия на окружающую среду осуществляет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территориальный орган Федеральной службы по надзору в сфере природопользования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Орган исполнительной власти субъекта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Минприроды РФ</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b/>
          <w:sz w:val="24"/>
          <w:szCs w:val="24"/>
        </w:rPr>
      </w:pPr>
      <w:r w:rsidRPr="00A87898">
        <w:rPr>
          <w:rFonts w:ascii="Times New Roman" w:hAnsi="Times New Roman"/>
          <w:b/>
          <w:sz w:val="24"/>
          <w:szCs w:val="24"/>
        </w:rPr>
        <w:t>Модуль 6.</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Под термином &amp;laquo;хранение отходов&amp;raquo; понимается: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складирование отходов в специализированных объектах сроком более чем 5 месяцев в целях утилизации, обезвреживания, захоронения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складирование отходов в специализированных объектах сроком более чем 11 месяцев в целях утилизации, обезвреживания, захоронения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складирование отходов в специализированных объектах сроком более чем 12 месяцев в целях утилизации, обезвреживания, захоронения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Накопление отходов, принадлежащих одному юридическому лицу или ИП на территории, принадлежащий данному лицу на основании права собственности или ином законном основании: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является сбором отходов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является сбором отходов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Сколько классов опасности отходов по степени воздействия на окружающую среду установлено законами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 класса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 классов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 классов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Ко 2 классу опасности (высокоопасные) относятся отходы: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без возможности восстановления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 периодом восстановления не менее 50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 периодом восстановления не менее 30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 периодом восстановления не менее 10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Законодательством Российской Федерации в области обращения с отходами (ст. 14 Федерального закона № 89-ФЗ &amp;laquo;Об отходах производства и потребления&amp;raquo;) установлено требование&amp;nbsp;паспортизации отходов I-IV классов опасности. При этом: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Паспортизации подлежат отходы всех классов. Паспорт действует 5 лет. Внесение изменений в паспорт не допускается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Паспортизации подлежат отходы всех классов. Паспорт действует бессрочно. Внесение изменений в паспорт не допускается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Отходы V класса опасности паспортизации не подлежат. Паспорт действует бессрочно. Внесение изменений в паспорт не допускается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Отходы V класса опасности паспортизации не подлежат. Паспорт действует 5 лет. Внесение изменений в паспорт не допускается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Основным нормативно-правовым актом, регулирующим обращение с отходами производства и потребления в РФ является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«Об отходах производства и потребления» от 24.06.1998 №89-ФЗ</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Конституция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№7-ФЗ «Об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[7]</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Требуется ли лицензирование деятельности по сбору, транспортированию, обработке, утилизации, обезвреживанию, размещению отходов V класса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требуется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требуется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[8]</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Отходы какого класса наименее опасны для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I</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V</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[9]</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Оформляется ли паспорт на отходы V класса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[10]</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Кто составляет паспорт отхода?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собственник отхода, юридическое лицо или индивидуальный предприниматель</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Росприроднадзор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Орган исполнительной власти субъекта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Срок действия паспорта отхода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7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бессрочно</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Подлежат ли учету отходы V класса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Срок сдачи отчета отходы по форме 2-ТП отходы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ежеквартально</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ежегодно не позднее 31 декабря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ежегодно не позднее 1 февраля</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b/>
          <w:sz w:val="24"/>
          <w:szCs w:val="24"/>
        </w:rPr>
      </w:pPr>
      <w:r w:rsidRPr="00A87898">
        <w:rPr>
          <w:rFonts w:ascii="Times New Roman" w:hAnsi="Times New Roman"/>
          <w:b/>
          <w:sz w:val="24"/>
          <w:szCs w:val="24"/>
        </w:rPr>
        <w:t>Модуль 7.</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 1 января 2019 г. вместо получаемого в настоящее время разрешения на выброс вредных (загрязняющих) веществ в атмосферный воздух в зависимости от категории объекта необходимо будет получить комплексное экологическое разрешение либо представить декларацию о воздействии на окружающую среду. КЭР выдается: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сроком на 7 лет и по истечении может быть продлено на такой же срок</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сроком на 5 лет и по истечении может быть продлено на такой же срок</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сроком на 3 года и по истечении может быть продлено на такой же срок</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Природопользователи, обязанные вносить плату за негативное воздействие на окружающую среду, должны предоставить&amp;nbsp;Декларацию о плате за негативное воздействие на окружающую среду не позднее: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10 марта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марта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10 апреля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не входит в состав обосновывающей документации по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лицензия на пользование недрами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проекты нормативов допустимого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проект санитарно-защитной зоны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не входит в состав разрешительной документации по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проект санитарно-защитной зоны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лицензии на лицензируемые виды деятельности организации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комплексное экологическое разрешение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не входит в состав организационно-распорядительной документации по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приказы о выполнении мероприятий, предусмотренных программой ПЭК</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положения о подразделениях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должностные инструкции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комплексное экологическое разрешение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не входит в состав договорной документации по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положения о подразделениях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договоры с коммунальными службами на водоотведение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договоры на вывоз отходов производства и потребления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[7]</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не входит в состав плановой документации по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программа производственного экологического контроля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договоры с коммунальными службами на водоотведение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планы проведения природоохранных мероприятий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[8]</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Что не входит в состав отчетной документации по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отчеты ПЭК</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статистическая отчетность</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программа производственного экологического контроля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[9]</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Каким органом государственной власти РФ выдается комплексное экологическое разрешение?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территориальным органом Росприроднадзора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территориальным органом Роспотребнадзора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органом исполнительной власти субъекта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[10]</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Получение КЭР предусмотрено для объектов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принадлежащих к I и некоторых предприятия, относящихся ко II категориям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для всех объектов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для объектов I – III категорий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Подача Декларации о воздействии на окружающую среду предусмотрена для объектов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для всех объектов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для объектов II категории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для объектов I – III категорий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 неизменных показателях выбросов и неизменных технологических процессах на объекте II категории негативного воздействия на окружающую среду периодичность подачи Декларации о воздействии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7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 года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Основными видами деятельности в сфере охраны окружающей среды, подлежащими лицензированию являются: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деятельность по сбору, транспортированию, обработке, утилизации, обезвреживанию, размещению отходов I-IV классов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 xml:space="preserve">1) деятельность по сбору, транспортированию, обработке, утилизации, обезвреживанию, размещению отходов I-IV классов опасности, </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 недропользование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деятельность по сбору, транспортированию, обработке, утилизации, обезвреживанию, размещению отходов I-IV классов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 недропользование,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 лесозаготовка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Лицензия на деятельность по сбору, транспортированию, обработке, утилизации, обезвреживанию, размещению отходов I-IV классов опасности действует: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 лет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 год</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бессрочно</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Какой вид деятельности по обращению с отходами I - IV классов опасности не подлежит лицензированию?</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сбор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транспортирование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обработка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утилизация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накопление сроком менее 11 месяцев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обезвреживание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размещение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Какой орган государственной власти выдает  лицензии на деятельность сбору, транспортированию, обработке, утилизации,обезвреживанию, размещению отходов I - IV классов опасности?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Минприроды РФ</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Росприроднадзор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Ростехнадзор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Роспотребнадзор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Какой орган государственной власти выдает  лицензии на недропользование для участков недр федерального значения?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Роспотребнадзор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Росприроднадзор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Федеральное агентство по недропользованию или его территориальные подразделения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Какой орган государственной власти выдает  лицензии на недропользование для участков недр местного значения?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Органы государственной власти субъектов Российской Федерации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Росприроднадзор</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Федеральное агентство по недропользованию или его территориальные подразделения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[7]</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Является ли использование водозаборной скважины недропользованием?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Нет</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b/>
          <w:sz w:val="24"/>
          <w:szCs w:val="24"/>
        </w:rPr>
      </w:pPr>
      <w:r w:rsidRPr="00A87898">
        <w:rPr>
          <w:rFonts w:ascii="Times New Roman" w:hAnsi="Times New Roman"/>
          <w:b/>
          <w:sz w:val="24"/>
          <w:szCs w:val="24"/>
        </w:rPr>
        <w:lastRenderedPageBreak/>
        <w:t>Модуль 8.</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Нормативы качества окружающей среды (определение)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допустимая концентрация различных видов загрязнителей в воздухе, воде или почве, превышение которой оказывает вредное воздействие на человека, растения или животных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допустимые концентрации (ПДК) вредных веществ в природных средах и объектах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 допустимые концентрации вредных веществ в окружающей среде, не нарушающие гомеостатические механизмы саморегуляции экосистем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допустимая концентрация  (ПДК) (определение)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допустимая концентрация различных видов загрязнителей в воздухе, воде или почве, превышение которой оказывает вредное воздействие на человека, растения или животных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допустимые концентрации (ПДК) вредных веществ в природных средах и объектах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 допустимые концентрации вредных веществ в окружающей среде, не нарушающие гомеостатические механизмы саморегуляции экосистем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 допустимая концентрация (определение)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допустимая концентрация различных видов загрязнителей в воздухе, воде или почве, превышение которой оказывает вредное воздействие на человека, растения или животных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допустимые концентрации (ПДК) вредных веществ в природных средах и объектах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 допустимые концентрации вредных веществ в окружающей среде, не нарушающие гомеостатические механизмы саморегуляции экосистем. На основе ЭДК можно рассчитывать ЭДН</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Норма загрязнения (определение)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 допустимые концентрации вредных веществ в окружающей среде, не нарушающие гомеостатические механизмы саморегуляции экосистем. На основе ЭДК можно рассчитывать</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предельная концентрация вещества, поступающего или содержащегося в среде, допускаемая нормативными актами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предельно допустимые концентрации (ПДК) вредных веществ в природных средах и объектах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Обязанность проведения ПЭК возникает у юридических лиц и индивидуальных предпринимателей, ведущих хозяйственную деятельность на объектах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всех объектах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объектах II категории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объектах I – III категорий негативного воздействия на окружающую среду</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Установленный законодательством срок для внесения изменений в программу ПЭК при изменении технологических процессов на предприятии составляет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15 рабочих дней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60 рабочих дней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30 календарных дней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Срок сдачи отчета по ПЭК</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ежеквартально</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ежемесячно</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 25 марта года, следующего за отчетным</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b/>
          <w:sz w:val="24"/>
          <w:szCs w:val="24"/>
        </w:rPr>
      </w:pPr>
      <w:r w:rsidRPr="00A87898">
        <w:rPr>
          <w:rFonts w:ascii="Times New Roman" w:hAnsi="Times New Roman"/>
          <w:b/>
          <w:sz w:val="24"/>
          <w:szCs w:val="24"/>
        </w:rPr>
        <w:t>Модуль 9.</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Размер санитарно-защитной зоны для объектов I класс опасности составляет:</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менее 500 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менее 1000 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 менее 1500 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Основным нормативно-правовым актом, регулирующим воздухоохранную деятельность на предприятии в РФ является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«Об отходах производства и потребления» от 24.06.1998 №89-ФЗ</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N 96-ФЗ «Об охране атмосферного воздуха»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Федеральный закон №7-ФЗ «Об охране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Кто осуществляет государственный мониторинг атмосферного воздуха?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Экологические службы предприятий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федеральные органами исполнительной власти в области охраны окружающей среды, другие органами исполнительной власти в пределах своей компетенции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общественные организации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Какое дополнительное обязательство возложено на  природопользователей, эксплуатирующих объекты I категории негативного воздействия на окружающую среду и имеющих стационарные источники выбросов загрязняющих веществ?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проведение ежедневного лабораторного контроля состояния атмосферного воздуха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оснащений установок (в соответствии с перечнем ,определенным Правительством РФ)  автоматическими средствами измерения и учета показателей выбросов загрязняющих веществ</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ежедневного контроля состояния атмосферного воздуха расчетными методами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[5]</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Размещение какого объекта допустимо в границах санитарно-защитной зоны предприятия?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жилой дом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детская площадка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склад готовой продукции</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[6]</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Срок сдачи статистической отчетности по форме 2-ТП воздух</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 31 декабря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 1 марта года, следующего за отчетным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до 22 января года, следующего за отчетным</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b/>
          <w:sz w:val="24"/>
          <w:szCs w:val="24"/>
        </w:rPr>
      </w:pPr>
      <w:r w:rsidRPr="00A87898">
        <w:rPr>
          <w:rFonts w:ascii="Times New Roman" w:hAnsi="Times New Roman"/>
          <w:b/>
          <w:sz w:val="24"/>
          <w:szCs w:val="24"/>
        </w:rPr>
        <w:t>Модуль 10.</w:t>
      </w:r>
    </w:p>
    <w:p w:rsidR="00A87898" w:rsidRDefault="00A87898" w:rsidP="00A87898">
      <w:pPr>
        <w:spacing w:line="240" w:lineRule="auto"/>
        <w:contextualSpacing/>
        <w:rPr>
          <w:rFonts w:ascii="Times New Roman" w:hAnsi="Times New Roman"/>
          <w:sz w:val="24"/>
          <w:szCs w:val="24"/>
        </w:rPr>
      </w:pP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[1]</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Экологический аудит может быть:</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Обязательным и добровольным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Внутренним и внешним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оба варианты верны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[2]</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Экологический менеджмент (определение)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это управление, заключающееся в сознательном воздействии человека на природные, техногенные и социальные процессы, а также объекты окружающей среды для удовлетворения своих экологических, экономических, культурных и других потребностей</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lastRenderedPageBreak/>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разработка и создание (организация), максимально эффективное использование (управление) и контроль социально-экономических систем</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сосредоточение на процессе принятия наиболее важных решений в сфере охраны окружающей среды</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[3]</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Формы документов, применяемые в системе экологического менеджмента (выберите 3 варианта)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процесс</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приказ</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распоряжение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план</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аналитическая справка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программа</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[4]</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Экологический аудит (определение)</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деятельность по проведению проверки финансовой (бухгалтерской) отчётности и данных учёта и выражение по результатам такой проверки обоснованного независимого мнения аудитора о достоверности такой отчётности в форме письменного аудиторского заключения</w:t>
      </w:r>
    </w:p>
    <w:p w:rsidR="00A87898" w:rsidRPr="00A87898"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w:t>
      </w:r>
    </w:p>
    <w:p w:rsidR="00A87898" w:rsidRPr="00821955" w:rsidRDefault="00A87898" w:rsidP="00A87898">
      <w:pPr>
        <w:spacing w:line="240" w:lineRule="auto"/>
        <w:contextualSpacing/>
        <w:rPr>
          <w:rFonts w:ascii="Times New Roman" w:hAnsi="Times New Roman"/>
          <w:sz w:val="24"/>
          <w:szCs w:val="24"/>
        </w:rPr>
      </w:pPr>
      <w:r w:rsidRPr="00A87898">
        <w:rPr>
          <w:rFonts w:ascii="Times New Roman" w:hAnsi="Times New Roman"/>
          <w:sz w:val="24"/>
          <w:szCs w:val="24"/>
        </w:rPr>
        <w:t>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sectPr w:rsidR="00A87898" w:rsidRPr="00821955" w:rsidSect="00EC515A">
      <w:footerReference w:type="default" r:id="rId9"/>
      <w:pgSz w:w="11906" w:h="16838"/>
      <w:pgMar w:top="964" w:right="851"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5A" w:rsidRDefault="00EC515A" w:rsidP="00A40F24">
      <w:pPr>
        <w:spacing w:after="0" w:line="240" w:lineRule="auto"/>
      </w:pPr>
      <w:r>
        <w:separator/>
      </w:r>
    </w:p>
  </w:endnote>
  <w:endnote w:type="continuationSeparator" w:id="0">
    <w:p w:rsidR="00EC515A" w:rsidRDefault="00EC515A" w:rsidP="00A4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extBookC">
    <w:altName w:val="Arial"/>
    <w:panose1 w:val="00000000000000000000"/>
    <w:charset w:val="CC"/>
    <w:family w:val="modern"/>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5A" w:rsidRPr="00A40F24" w:rsidRDefault="00EC515A">
    <w:pPr>
      <w:pStyle w:val="af"/>
      <w:jc w:val="center"/>
      <w:rPr>
        <w:rFonts w:ascii="Times New Roman" w:hAnsi="Times New Roman"/>
      </w:rPr>
    </w:pPr>
    <w:r w:rsidRPr="00A40F24">
      <w:rPr>
        <w:rFonts w:ascii="Times New Roman" w:hAnsi="Times New Roman"/>
      </w:rPr>
      <w:fldChar w:fldCharType="begin"/>
    </w:r>
    <w:r w:rsidRPr="00A40F24">
      <w:rPr>
        <w:rFonts w:ascii="Times New Roman" w:hAnsi="Times New Roman"/>
      </w:rPr>
      <w:instrText>PAGE   \* MERGEFORMAT</w:instrText>
    </w:r>
    <w:r w:rsidRPr="00A40F24">
      <w:rPr>
        <w:rFonts w:ascii="Times New Roman" w:hAnsi="Times New Roman"/>
      </w:rPr>
      <w:fldChar w:fldCharType="separate"/>
    </w:r>
    <w:r w:rsidR="00746243">
      <w:rPr>
        <w:rFonts w:ascii="Times New Roman" w:hAnsi="Times New Roman"/>
        <w:noProof/>
      </w:rPr>
      <w:t>54</w:t>
    </w:r>
    <w:r w:rsidRPr="00A40F24">
      <w:rPr>
        <w:rFonts w:ascii="Times New Roman" w:hAnsi="Times New Roman"/>
      </w:rPr>
      <w:fldChar w:fldCharType="end"/>
    </w:r>
  </w:p>
  <w:p w:rsidR="00EC515A" w:rsidRPr="00A40F24" w:rsidRDefault="00EC515A">
    <w:pPr>
      <w:pStyle w:val="af"/>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5A" w:rsidRDefault="00EC515A" w:rsidP="00A40F24">
      <w:pPr>
        <w:spacing w:after="0" w:line="240" w:lineRule="auto"/>
      </w:pPr>
      <w:r>
        <w:separator/>
      </w:r>
    </w:p>
  </w:footnote>
  <w:footnote w:type="continuationSeparator" w:id="0">
    <w:p w:rsidR="00EC515A" w:rsidRDefault="00EC515A" w:rsidP="00A40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3321608"/>
    <w:lvl w:ilvl="0" w:tplc="6DAE1710">
      <w:start w:val="1"/>
      <w:numFmt w:val="decimal"/>
      <w:lvlText w:val="%1."/>
      <w:lvlJc w:val="left"/>
      <w:rPr>
        <w:rFonts w:cs="Times New Roman"/>
      </w:rPr>
    </w:lvl>
    <w:lvl w:ilvl="1" w:tplc="FE48C02E">
      <w:numFmt w:val="decimal"/>
      <w:lvlText w:val=""/>
      <w:lvlJc w:val="left"/>
      <w:rPr>
        <w:rFonts w:cs="Times New Roman"/>
      </w:rPr>
    </w:lvl>
    <w:lvl w:ilvl="2" w:tplc="319EEC24">
      <w:numFmt w:val="decimal"/>
      <w:lvlText w:val=""/>
      <w:lvlJc w:val="left"/>
      <w:rPr>
        <w:rFonts w:cs="Times New Roman"/>
      </w:rPr>
    </w:lvl>
    <w:lvl w:ilvl="3" w:tplc="B6160804">
      <w:numFmt w:val="decimal"/>
      <w:lvlText w:val=""/>
      <w:lvlJc w:val="left"/>
      <w:rPr>
        <w:rFonts w:cs="Times New Roman"/>
      </w:rPr>
    </w:lvl>
    <w:lvl w:ilvl="4" w:tplc="C1DA4686">
      <w:numFmt w:val="decimal"/>
      <w:lvlText w:val=""/>
      <w:lvlJc w:val="left"/>
      <w:rPr>
        <w:rFonts w:cs="Times New Roman"/>
      </w:rPr>
    </w:lvl>
    <w:lvl w:ilvl="5" w:tplc="DF3A5734">
      <w:numFmt w:val="decimal"/>
      <w:lvlText w:val=""/>
      <w:lvlJc w:val="left"/>
      <w:rPr>
        <w:rFonts w:cs="Times New Roman"/>
      </w:rPr>
    </w:lvl>
    <w:lvl w:ilvl="6" w:tplc="CEC88978">
      <w:numFmt w:val="decimal"/>
      <w:lvlText w:val=""/>
      <w:lvlJc w:val="left"/>
      <w:rPr>
        <w:rFonts w:cs="Times New Roman"/>
      </w:rPr>
    </w:lvl>
    <w:lvl w:ilvl="7" w:tplc="2B023B0A">
      <w:numFmt w:val="decimal"/>
      <w:lvlText w:val=""/>
      <w:lvlJc w:val="left"/>
      <w:rPr>
        <w:rFonts w:cs="Times New Roman"/>
      </w:rPr>
    </w:lvl>
    <w:lvl w:ilvl="8" w:tplc="3A4CCF72">
      <w:numFmt w:val="decimal"/>
      <w:lvlText w:val=""/>
      <w:lvlJc w:val="left"/>
      <w:rPr>
        <w:rFonts w:cs="Times New Roman"/>
      </w:rPr>
    </w:lvl>
  </w:abstractNum>
  <w:abstractNum w:abstractNumId="1">
    <w:nsid w:val="0000030A"/>
    <w:multiLevelType w:val="hybridMultilevel"/>
    <w:tmpl w:val="7BAE25FC"/>
    <w:lvl w:ilvl="0" w:tplc="AB50CE04">
      <w:start w:val="11"/>
      <w:numFmt w:val="decimal"/>
      <w:lvlText w:val="%1."/>
      <w:lvlJc w:val="left"/>
      <w:rPr>
        <w:rFonts w:cs="Times New Roman"/>
      </w:rPr>
    </w:lvl>
    <w:lvl w:ilvl="1" w:tplc="19AAD210">
      <w:numFmt w:val="decimal"/>
      <w:lvlText w:val=""/>
      <w:lvlJc w:val="left"/>
      <w:rPr>
        <w:rFonts w:cs="Times New Roman"/>
      </w:rPr>
    </w:lvl>
    <w:lvl w:ilvl="2" w:tplc="3842BB36">
      <w:numFmt w:val="decimal"/>
      <w:lvlText w:val=""/>
      <w:lvlJc w:val="left"/>
      <w:rPr>
        <w:rFonts w:cs="Times New Roman"/>
      </w:rPr>
    </w:lvl>
    <w:lvl w:ilvl="3" w:tplc="9AD8EC76">
      <w:numFmt w:val="decimal"/>
      <w:lvlText w:val=""/>
      <w:lvlJc w:val="left"/>
      <w:rPr>
        <w:rFonts w:cs="Times New Roman"/>
      </w:rPr>
    </w:lvl>
    <w:lvl w:ilvl="4" w:tplc="16480B24">
      <w:numFmt w:val="decimal"/>
      <w:lvlText w:val=""/>
      <w:lvlJc w:val="left"/>
      <w:rPr>
        <w:rFonts w:cs="Times New Roman"/>
      </w:rPr>
    </w:lvl>
    <w:lvl w:ilvl="5" w:tplc="C2A8196E">
      <w:numFmt w:val="decimal"/>
      <w:lvlText w:val=""/>
      <w:lvlJc w:val="left"/>
      <w:rPr>
        <w:rFonts w:cs="Times New Roman"/>
      </w:rPr>
    </w:lvl>
    <w:lvl w:ilvl="6" w:tplc="00946A8C">
      <w:numFmt w:val="decimal"/>
      <w:lvlText w:val=""/>
      <w:lvlJc w:val="left"/>
      <w:rPr>
        <w:rFonts w:cs="Times New Roman"/>
      </w:rPr>
    </w:lvl>
    <w:lvl w:ilvl="7" w:tplc="17765CD0">
      <w:numFmt w:val="decimal"/>
      <w:lvlText w:val=""/>
      <w:lvlJc w:val="left"/>
      <w:rPr>
        <w:rFonts w:cs="Times New Roman"/>
      </w:rPr>
    </w:lvl>
    <w:lvl w:ilvl="8" w:tplc="2910B53C">
      <w:numFmt w:val="decimal"/>
      <w:lvlText w:val=""/>
      <w:lvlJc w:val="left"/>
      <w:rPr>
        <w:rFonts w:cs="Times New Roman"/>
      </w:rPr>
    </w:lvl>
  </w:abstractNum>
  <w:abstractNum w:abstractNumId="2">
    <w:nsid w:val="00000732"/>
    <w:multiLevelType w:val="hybridMultilevel"/>
    <w:tmpl w:val="5BB6ED02"/>
    <w:lvl w:ilvl="0" w:tplc="2DC091FA">
      <w:start w:val="1"/>
      <w:numFmt w:val="decimal"/>
      <w:lvlText w:val="%1."/>
      <w:lvlJc w:val="left"/>
      <w:rPr>
        <w:rFonts w:cs="Times New Roman"/>
      </w:rPr>
    </w:lvl>
    <w:lvl w:ilvl="1" w:tplc="CADCFA42">
      <w:numFmt w:val="decimal"/>
      <w:lvlText w:val=""/>
      <w:lvlJc w:val="left"/>
      <w:rPr>
        <w:rFonts w:cs="Times New Roman"/>
      </w:rPr>
    </w:lvl>
    <w:lvl w:ilvl="2" w:tplc="5464D790">
      <w:numFmt w:val="decimal"/>
      <w:lvlText w:val=""/>
      <w:lvlJc w:val="left"/>
      <w:rPr>
        <w:rFonts w:cs="Times New Roman"/>
      </w:rPr>
    </w:lvl>
    <w:lvl w:ilvl="3" w:tplc="458A1BEC">
      <w:numFmt w:val="decimal"/>
      <w:lvlText w:val=""/>
      <w:lvlJc w:val="left"/>
      <w:rPr>
        <w:rFonts w:cs="Times New Roman"/>
      </w:rPr>
    </w:lvl>
    <w:lvl w:ilvl="4" w:tplc="9A342BA6">
      <w:numFmt w:val="decimal"/>
      <w:lvlText w:val=""/>
      <w:lvlJc w:val="left"/>
      <w:rPr>
        <w:rFonts w:cs="Times New Roman"/>
      </w:rPr>
    </w:lvl>
    <w:lvl w:ilvl="5" w:tplc="CF1037D4">
      <w:numFmt w:val="decimal"/>
      <w:lvlText w:val=""/>
      <w:lvlJc w:val="left"/>
      <w:rPr>
        <w:rFonts w:cs="Times New Roman"/>
      </w:rPr>
    </w:lvl>
    <w:lvl w:ilvl="6" w:tplc="3FB2F138">
      <w:numFmt w:val="decimal"/>
      <w:lvlText w:val=""/>
      <w:lvlJc w:val="left"/>
      <w:rPr>
        <w:rFonts w:cs="Times New Roman"/>
      </w:rPr>
    </w:lvl>
    <w:lvl w:ilvl="7" w:tplc="B452408C">
      <w:numFmt w:val="decimal"/>
      <w:lvlText w:val=""/>
      <w:lvlJc w:val="left"/>
      <w:rPr>
        <w:rFonts w:cs="Times New Roman"/>
      </w:rPr>
    </w:lvl>
    <w:lvl w:ilvl="8" w:tplc="AAF2AF64">
      <w:numFmt w:val="decimal"/>
      <w:lvlText w:val=""/>
      <w:lvlJc w:val="left"/>
      <w:rPr>
        <w:rFonts w:cs="Times New Roman"/>
      </w:rPr>
    </w:lvl>
  </w:abstractNum>
  <w:abstractNum w:abstractNumId="3">
    <w:nsid w:val="00000BDB"/>
    <w:multiLevelType w:val="hybridMultilevel"/>
    <w:tmpl w:val="5D10AD14"/>
    <w:lvl w:ilvl="0" w:tplc="84D4233A">
      <w:start w:val="1"/>
      <w:numFmt w:val="decimal"/>
      <w:lvlText w:val="%1."/>
      <w:lvlJc w:val="left"/>
      <w:rPr>
        <w:rFonts w:cs="Times New Roman"/>
      </w:rPr>
    </w:lvl>
    <w:lvl w:ilvl="1" w:tplc="C840FDB4">
      <w:numFmt w:val="decimal"/>
      <w:lvlText w:val=""/>
      <w:lvlJc w:val="left"/>
      <w:rPr>
        <w:rFonts w:cs="Times New Roman"/>
      </w:rPr>
    </w:lvl>
    <w:lvl w:ilvl="2" w:tplc="887A106C">
      <w:numFmt w:val="decimal"/>
      <w:lvlText w:val=""/>
      <w:lvlJc w:val="left"/>
      <w:rPr>
        <w:rFonts w:cs="Times New Roman"/>
      </w:rPr>
    </w:lvl>
    <w:lvl w:ilvl="3" w:tplc="3F04D4A2">
      <w:numFmt w:val="decimal"/>
      <w:lvlText w:val=""/>
      <w:lvlJc w:val="left"/>
      <w:rPr>
        <w:rFonts w:cs="Times New Roman"/>
      </w:rPr>
    </w:lvl>
    <w:lvl w:ilvl="4" w:tplc="CAD4A2E0">
      <w:numFmt w:val="decimal"/>
      <w:lvlText w:val=""/>
      <w:lvlJc w:val="left"/>
      <w:rPr>
        <w:rFonts w:cs="Times New Roman"/>
      </w:rPr>
    </w:lvl>
    <w:lvl w:ilvl="5" w:tplc="0D6899CE">
      <w:numFmt w:val="decimal"/>
      <w:lvlText w:val=""/>
      <w:lvlJc w:val="left"/>
      <w:rPr>
        <w:rFonts w:cs="Times New Roman"/>
      </w:rPr>
    </w:lvl>
    <w:lvl w:ilvl="6" w:tplc="DB2CD334">
      <w:numFmt w:val="decimal"/>
      <w:lvlText w:val=""/>
      <w:lvlJc w:val="left"/>
      <w:rPr>
        <w:rFonts w:cs="Times New Roman"/>
      </w:rPr>
    </w:lvl>
    <w:lvl w:ilvl="7" w:tplc="235E2ABA">
      <w:numFmt w:val="decimal"/>
      <w:lvlText w:val=""/>
      <w:lvlJc w:val="left"/>
      <w:rPr>
        <w:rFonts w:cs="Times New Roman"/>
      </w:rPr>
    </w:lvl>
    <w:lvl w:ilvl="8" w:tplc="6F348DD8">
      <w:numFmt w:val="decimal"/>
      <w:lvlText w:val=""/>
      <w:lvlJc w:val="left"/>
      <w:rPr>
        <w:rFonts w:cs="Times New Roman"/>
      </w:rPr>
    </w:lvl>
  </w:abstractNum>
  <w:abstractNum w:abstractNumId="4">
    <w:nsid w:val="00001A49"/>
    <w:multiLevelType w:val="hybridMultilevel"/>
    <w:tmpl w:val="FECC7162"/>
    <w:lvl w:ilvl="0" w:tplc="44A4AC86">
      <w:start w:val="1"/>
      <w:numFmt w:val="decimal"/>
      <w:lvlText w:val="%1."/>
      <w:lvlJc w:val="left"/>
      <w:rPr>
        <w:rFonts w:cs="Times New Roman"/>
      </w:rPr>
    </w:lvl>
    <w:lvl w:ilvl="1" w:tplc="05B41404">
      <w:numFmt w:val="decimal"/>
      <w:lvlText w:val=""/>
      <w:lvlJc w:val="left"/>
      <w:rPr>
        <w:rFonts w:cs="Times New Roman"/>
      </w:rPr>
    </w:lvl>
    <w:lvl w:ilvl="2" w:tplc="274C00A8">
      <w:numFmt w:val="decimal"/>
      <w:lvlText w:val=""/>
      <w:lvlJc w:val="left"/>
      <w:rPr>
        <w:rFonts w:cs="Times New Roman"/>
      </w:rPr>
    </w:lvl>
    <w:lvl w:ilvl="3" w:tplc="9DBEE7EA">
      <w:numFmt w:val="decimal"/>
      <w:lvlText w:val=""/>
      <w:lvlJc w:val="left"/>
      <w:rPr>
        <w:rFonts w:cs="Times New Roman"/>
      </w:rPr>
    </w:lvl>
    <w:lvl w:ilvl="4" w:tplc="79B6D76C">
      <w:numFmt w:val="decimal"/>
      <w:lvlText w:val=""/>
      <w:lvlJc w:val="left"/>
      <w:rPr>
        <w:rFonts w:cs="Times New Roman"/>
      </w:rPr>
    </w:lvl>
    <w:lvl w:ilvl="5" w:tplc="DBCA840E">
      <w:numFmt w:val="decimal"/>
      <w:lvlText w:val=""/>
      <w:lvlJc w:val="left"/>
      <w:rPr>
        <w:rFonts w:cs="Times New Roman"/>
      </w:rPr>
    </w:lvl>
    <w:lvl w:ilvl="6" w:tplc="B672A770">
      <w:numFmt w:val="decimal"/>
      <w:lvlText w:val=""/>
      <w:lvlJc w:val="left"/>
      <w:rPr>
        <w:rFonts w:cs="Times New Roman"/>
      </w:rPr>
    </w:lvl>
    <w:lvl w:ilvl="7" w:tplc="FF029F2E">
      <w:numFmt w:val="decimal"/>
      <w:lvlText w:val=""/>
      <w:lvlJc w:val="left"/>
      <w:rPr>
        <w:rFonts w:cs="Times New Roman"/>
      </w:rPr>
    </w:lvl>
    <w:lvl w:ilvl="8" w:tplc="28B0647A">
      <w:numFmt w:val="decimal"/>
      <w:lvlText w:val=""/>
      <w:lvlJc w:val="left"/>
      <w:rPr>
        <w:rFonts w:cs="Times New Roman"/>
      </w:rPr>
    </w:lvl>
  </w:abstractNum>
  <w:abstractNum w:abstractNumId="5">
    <w:nsid w:val="000022EE"/>
    <w:multiLevelType w:val="hybridMultilevel"/>
    <w:tmpl w:val="94E6A34C"/>
    <w:lvl w:ilvl="0" w:tplc="4D24CAFC">
      <w:start w:val="2"/>
      <w:numFmt w:val="decimal"/>
      <w:lvlText w:val="%1."/>
      <w:lvlJc w:val="left"/>
      <w:rPr>
        <w:rFonts w:cs="Times New Roman"/>
      </w:rPr>
    </w:lvl>
    <w:lvl w:ilvl="1" w:tplc="CB14376A">
      <w:numFmt w:val="decimal"/>
      <w:lvlText w:val=""/>
      <w:lvlJc w:val="left"/>
      <w:rPr>
        <w:rFonts w:cs="Times New Roman"/>
      </w:rPr>
    </w:lvl>
    <w:lvl w:ilvl="2" w:tplc="5F0CC2C0">
      <w:numFmt w:val="decimal"/>
      <w:lvlText w:val=""/>
      <w:lvlJc w:val="left"/>
      <w:rPr>
        <w:rFonts w:cs="Times New Roman"/>
      </w:rPr>
    </w:lvl>
    <w:lvl w:ilvl="3" w:tplc="EAB4B20E">
      <w:numFmt w:val="decimal"/>
      <w:lvlText w:val=""/>
      <w:lvlJc w:val="left"/>
      <w:rPr>
        <w:rFonts w:cs="Times New Roman"/>
      </w:rPr>
    </w:lvl>
    <w:lvl w:ilvl="4" w:tplc="59C0B764">
      <w:numFmt w:val="decimal"/>
      <w:lvlText w:val=""/>
      <w:lvlJc w:val="left"/>
      <w:rPr>
        <w:rFonts w:cs="Times New Roman"/>
      </w:rPr>
    </w:lvl>
    <w:lvl w:ilvl="5" w:tplc="FA72A8E2">
      <w:numFmt w:val="decimal"/>
      <w:lvlText w:val=""/>
      <w:lvlJc w:val="left"/>
      <w:rPr>
        <w:rFonts w:cs="Times New Roman"/>
      </w:rPr>
    </w:lvl>
    <w:lvl w:ilvl="6" w:tplc="84FC1BB2">
      <w:numFmt w:val="decimal"/>
      <w:lvlText w:val=""/>
      <w:lvlJc w:val="left"/>
      <w:rPr>
        <w:rFonts w:cs="Times New Roman"/>
      </w:rPr>
    </w:lvl>
    <w:lvl w:ilvl="7" w:tplc="009CDF7A">
      <w:numFmt w:val="decimal"/>
      <w:lvlText w:val=""/>
      <w:lvlJc w:val="left"/>
      <w:rPr>
        <w:rFonts w:cs="Times New Roman"/>
      </w:rPr>
    </w:lvl>
    <w:lvl w:ilvl="8" w:tplc="F326BA4C">
      <w:numFmt w:val="decimal"/>
      <w:lvlText w:val=""/>
      <w:lvlJc w:val="left"/>
      <w:rPr>
        <w:rFonts w:cs="Times New Roman"/>
      </w:rPr>
    </w:lvl>
  </w:abstractNum>
  <w:abstractNum w:abstractNumId="6">
    <w:nsid w:val="00002350"/>
    <w:multiLevelType w:val="hybridMultilevel"/>
    <w:tmpl w:val="9760C0AE"/>
    <w:lvl w:ilvl="0" w:tplc="4ECC6936">
      <w:start w:val="1"/>
      <w:numFmt w:val="decimal"/>
      <w:lvlText w:val="%1."/>
      <w:lvlJc w:val="left"/>
      <w:rPr>
        <w:rFonts w:cs="Times New Roman"/>
      </w:rPr>
    </w:lvl>
    <w:lvl w:ilvl="1" w:tplc="D650563A">
      <w:numFmt w:val="decimal"/>
      <w:lvlText w:val=""/>
      <w:lvlJc w:val="left"/>
      <w:rPr>
        <w:rFonts w:cs="Times New Roman"/>
      </w:rPr>
    </w:lvl>
    <w:lvl w:ilvl="2" w:tplc="49B29330">
      <w:numFmt w:val="decimal"/>
      <w:lvlText w:val=""/>
      <w:lvlJc w:val="left"/>
      <w:rPr>
        <w:rFonts w:cs="Times New Roman"/>
      </w:rPr>
    </w:lvl>
    <w:lvl w:ilvl="3" w:tplc="36B6455E">
      <w:numFmt w:val="decimal"/>
      <w:lvlText w:val=""/>
      <w:lvlJc w:val="left"/>
      <w:rPr>
        <w:rFonts w:cs="Times New Roman"/>
      </w:rPr>
    </w:lvl>
    <w:lvl w:ilvl="4" w:tplc="94889A92">
      <w:numFmt w:val="decimal"/>
      <w:lvlText w:val=""/>
      <w:lvlJc w:val="left"/>
      <w:rPr>
        <w:rFonts w:cs="Times New Roman"/>
      </w:rPr>
    </w:lvl>
    <w:lvl w:ilvl="5" w:tplc="6CF8E984">
      <w:numFmt w:val="decimal"/>
      <w:lvlText w:val=""/>
      <w:lvlJc w:val="left"/>
      <w:rPr>
        <w:rFonts w:cs="Times New Roman"/>
      </w:rPr>
    </w:lvl>
    <w:lvl w:ilvl="6" w:tplc="F7D8A828">
      <w:numFmt w:val="decimal"/>
      <w:lvlText w:val=""/>
      <w:lvlJc w:val="left"/>
      <w:rPr>
        <w:rFonts w:cs="Times New Roman"/>
      </w:rPr>
    </w:lvl>
    <w:lvl w:ilvl="7" w:tplc="9454D03E">
      <w:numFmt w:val="decimal"/>
      <w:lvlText w:val=""/>
      <w:lvlJc w:val="left"/>
      <w:rPr>
        <w:rFonts w:cs="Times New Roman"/>
      </w:rPr>
    </w:lvl>
    <w:lvl w:ilvl="8" w:tplc="8DFC656E">
      <w:numFmt w:val="decimal"/>
      <w:lvlText w:val=""/>
      <w:lvlJc w:val="left"/>
      <w:rPr>
        <w:rFonts w:cs="Times New Roman"/>
      </w:rPr>
    </w:lvl>
  </w:abstractNum>
  <w:abstractNum w:abstractNumId="7">
    <w:nsid w:val="0000301C"/>
    <w:multiLevelType w:val="hybridMultilevel"/>
    <w:tmpl w:val="4C7A5FA0"/>
    <w:lvl w:ilvl="0" w:tplc="DB620216">
      <w:start w:val="1"/>
      <w:numFmt w:val="decimal"/>
      <w:lvlText w:val="%1."/>
      <w:lvlJc w:val="left"/>
      <w:rPr>
        <w:rFonts w:cs="Times New Roman"/>
      </w:rPr>
    </w:lvl>
    <w:lvl w:ilvl="1" w:tplc="5DF4F0B8">
      <w:numFmt w:val="decimal"/>
      <w:lvlText w:val=""/>
      <w:lvlJc w:val="left"/>
      <w:rPr>
        <w:rFonts w:cs="Times New Roman"/>
      </w:rPr>
    </w:lvl>
    <w:lvl w:ilvl="2" w:tplc="565A22CA">
      <w:numFmt w:val="decimal"/>
      <w:lvlText w:val=""/>
      <w:lvlJc w:val="left"/>
      <w:rPr>
        <w:rFonts w:cs="Times New Roman"/>
      </w:rPr>
    </w:lvl>
    <w:lvl w:ilvl="3" w:tplc="12F230FC">
      <w:numFmt w:val="decimal"/>
      <w:lvlText w:val=""/>
      <w:lvlJc w:val="left"/>
      <w:rPr>
        <w:rFonts w:cs="Times New Roman"/>
      </w:rPr>
    </w:lvl>
    <w:lvl w:ilvl="4" w:tplc="A8A2DAA2">
      <w:numFmt w:val="decimal"/>
      <w:lvlText w:val=""/>
      <w:lvlJc w:val="left"/>
      <w:rPr>
        <w:rFonts w:cs="Times New Roman"/>
      </w:rPr>
    </w:lvl>
    <w:lvl w:ilvl="5" w:tplc="0248CD42">
      <w:numFmt w:val="decimal"/>
      <w:lvlText w:val=""/>
      <w:lvlJc w:val="left"/>
      <w:rPr>
        <w:rFonts w:cs="Times New Roman"/>
      </w:rPr>
    </w:lvl>
    <w:lvl w:ilvl="6" w:tplc="D3E47DA0">
      <w:numFmt w:val="decimal"/>
      <w:lvlText w:val=""/>
      <w:lvlJc w:val="left"/>
      <w:rPr>
        <w:rFonts w:cs="Times New Roman"/>
      </w:rPr>
    </w:lvl>
    <w:lvl w:ilvl="7" w:tplc="D4E4ED2E">
      <w:numFmt w:val="decimal"/>
      <w:lvlText w:val=""/>
      <w:lvlJc w:val="left"/>
      <w:rPr>
        <w:rFonts w:cs="Times New Roman"/>
      </w:rPr>
    </w:lvl>
    <w:lvl w:ilvl="8" w:tplc="C3622816">
      <w:numFmt w:val="decimal"/>
      <w:lvlText w:val=""/>
      <w:lvlJc w:val="left"/>
      <w:rPr>
        <w:rFonts w:cs="Times New Roman"/>
      </w:rPr>
    </w:lvl>
  </w:abstractNum>
  <w:abstractNum w:abstractNumId="8">
    <w:nsid w:val="0000323B"/>
    <w:multiLevelType w:val="hybridMultilevel"/>
    <w:tmpl w:val="F7F29D48"/>
    <w:lvl w:ilvl="0" w:tplc="4B824318">
      <w:start w:val="1"/>
      <w:numFmt w:val="bullet"/>
      <w:lvlText w:val="в"/>
      <w:lvlJc w:val="left"/>
    </w:lvl>
    <w:lvl w:ilvl="1" w:tplc="50D670D6">
      <w:numFmt w:val="decimal"/>
      <w:lvlText w:val=""/>
      <w:lvlJc w:val="left"/>
      <w:rPr>
        <w:rFonts w:cs="Times New Roman"/>
      </w:rPr>
    </w:lvl>
    <w:lvl w:ilvl="2" w:tplc="2F1CA45C">
      <w:numFmt w:val="decimal"/>
      <w:lvlText w:val=""/>
      <w:lvlJc w:val="left"/>
      <w:rPr>
        <w:rFonts w:cs="Times New Roman"/>
      </w:rPr>
    </w:lvl>
    <w:lvl w:ilvl="3" w:tplc="CCE064FE">
      <w:numFmt w:val="decimal"/>
      <w:lvlText w:val=""/>
      <w:lvlJc w:val="left"/>
      <w:rPr>
        <w:rFonts w:cs="Times New Roman"/>
      </w:rPr>
    </w:lvl>
    <w:lvl w:ilvl="4" w:tplc="CD98C5BC">
      <w:numFmt w:val="decimal"/>
      <w:lvlText w:val=""/>
      <w:lvlJc w:val="left"/>
      <w:rPr>
        <w:rFonts w:cs="Times New Roman"/>
      </w:rPr>
    </w:lvl>
    <w:lvl w:ilvl="5" w:tplc="62B67574">
      <w:numFmt w:val="decimal"/>
      <w:lvlText w:val=""/>
      <w:lvlJc w:val="left"/>
      <w:rPr>
        <w:rFonts w:cs="Times New Roman"/>
      </w:rPr>
    </w:lvl>
    <w:lvl w:ilvl="6" w:tplc="3EC68F34">
      <w:numFmt w:val="decimal"/>
      <w:lvlText w:val=""/>
      <w:lvlJc w:val="left"/>
      <w:rPr>
        <w:rFonts w:cs="Times New Roman"/>
      </w:rPr>
    </w:lvl>
    <w:lvl w:ilvl="7" w:tplc="316089C2">
      <w:numFmt w:val="decimal"/>
      <w:lvlText w:val=""/>
      <w:lvlJc w:val="left"/>
      <w:rPr>
        <w:rFonts w:cs="Times New Roman"/>
      </w:rPr>
    </w:lvl>
    <w:lvl w:ilvl="8" w:tplc="66C623A4">
      <w:numFmt w:val="decimal"/>
      <w:lvlText w:val=""/>
      <w:lvlJc w:val="left"/>
      <w:rPr>
        <w:rFonts w:cs="Times New Roman"/>
      </w:rPr>
    </w:lvl>
  </w:abstractNum>
  <w:abstractNum w:abstractNumId="9">
    <w:nsid w:val="00003A9E"/>
    <w:multiLevelType w:val="hybridMultilevel"/>
    <w:tmpl w:val="A156D410"/>
    <w:lvl w:ilvl="0" w:tplc="F8625E56">
      <w:start w:val="1"/>
      <w:numFmt w:val="decimal"/>
      <w:lvlText w:val="%1."/>
      <w:lvlJc w:val="left"/>
      <w:rPr>
        <w:rFonts w:cs="Times New Roman"/>
      </w:rPr>
    </w:lvl>
    <w:lvl w:ilvl="1" w:tplc="83DAC3EE">
      <w:numFmt w:val="decimal"/>
      <w:lvlText w:val=""/>
      <w:lvlJc w:val="left"/>
      <w:rPr>
        <w:rFonts w:cs="Times New Roman"/>
      </w:rPr>
    </w:lvl>
    <w:lvl w:ilvl="2" w:tplc="FD402DFC">
      <w:numFmt w:val="decimal"/>
      <w:lvlText w:val=""/>
      <w:lvlJc w:val="left"/>
      <w:rPr>
        <w:rFonts w:cs="Times New Roman"/>
      </w:rPr>
    </w:lvl>
    <w:lvl w:ilvl="3" w:tplc="A2B0D196">
      <w:numFmt w:val="decimal"/>
      <w:lvlText w:val=""/>
      <w:lvlJc w:val="left"/>
      <w:rPr>
        <w:rFonts w:cs="Times New Roman"/>
      </w:rPr>
    </w:lvl>
    <w:lvl w:ilvl="4" w:tplc="F1B40E70">
      <w:numFmt w:val="decimal"/>
      <w:lvlText w:val=""/>
      <w:lvlJc w:val="left"/>
      <w:rPr>
        <w:rFonts w:cs="Times New Roman"/>
      </w:rPr>
    </w:lvl>
    <w:lvl w:ilvl="5" w:tplc="5DF61FBE">
      <w:numFmt w:val="decimal"/>
      <w:lvlText w:val=""/>
      <w:lvlJc w:val="left"/>
      <w:rPr>
        <w:rFonts w:cs="Times New Roman"/>
      </w:rPr>
    </w:lvl>
    <w:lvl w:ilvl="6" w:tplc="12E8CD9E">
      <w:numFmt w:val="decimal"/>
      <w:lvlText w:val=""/>
      <w:lvlJc w:val="left"/>
      <w:rPr>
        <w:rFonts w:cs="Times New Roman"/>
      </w:rPr>
    </w:lvl>
    <w:lvl w:ilvl="7" w:tplc="CAE41184">
      <w:numFmt w:val="decimal"/>
      <w:lvlText w:val=""/>
      <w:lvlJc w:val="left"/>
      <w:rPr>
        <w:rFonts w:cs="Times New Roman"/>
      </w:rPr>
    </w:lvl>
    <w:lvl w:ilvl="8" w:tplc="7A28E080">
      <w:numFmt w:val="decimal"/>
      <w:lvlText w:val=""/>
      <w:lvlJc w:val="left"/>
      <w:rPr>
        <w:rFonts w:cs="Times New Roman"/>
      </w:rPr>
    </w:lvl>
  </w:abstractNum>
  <w:abstractNum w:abstractNumId="10">
    <w:nsid w:val="00003BF6"/>
    <w:multiLevelType w:val="hybridMultilevel"/>
    <w:tmpl w:val="3A6EE4DC"/>
    <w:lvl w:ilvl="0" w:tplc="5E7C121A">
      <w:start w:val="3"/>
      <w:numFmt w:val="decimal"/>
      <w:lvlText w:val="%1."/>
      <w:lvlJc w:val="left"/>
      <w:rPr>
        <w:rFonts w:cs="Times New Roman"/>
      </w:rPr>
    </w:lvl>
    <w:lvl w:ilvl="1" w:tplc="C964756E">
      <w:numFmt w:val="decimal"/>
      <w:lvlText w:val=""/>
      <w:lvlJc w:val="left"/>
      <w:rPr>
        <w:rFonts w:cs="Times New Roman"/>
      </w:rPr>
    </w:lvl>
    <w:lvl w:ilvl="2" w:tplc="91282E24">
      <w:numFmt w:val="decimal"/>
      <w:lvlText w:val=""/>
      <w:lvlJc w:val="left"/>
      <w:rPr>
        <w:rFonts w:cs="Times New Roman"/>
      </w:rPr>
    </w:lvl>
    <w:lvl w:ilvl="3" w:tplc="817256EC">
      <w:numFmt w:val="decimal"/>
      <w:lvlText w:val=""/>
      <w:lvlJc w:val="left"/>
      <w:rPr>
        <w:rFonts w:cs="Times New Roman"/>
      </w:rPr>
    </w:lvl>
    <w:lvl w:ilvl="4" w:tplc="0AFA6EC6">
      <w:numFmt w:val="decimal"/>
      <w:lvlText w:val=""/>
      <w:lvlJc w:val="left"/>
      <w:rPr>
        <w:rFonts w:cs="Times New Roman"/>
      </w:rPr>
    </w:lvl>
    <w:lvl w:ilvl="5" w:tplc="2BC48866">
      <w:numFmt w:val="decimal"/>
      <w:lvlText w:val=""/>
      <w:lvlJc w:val="left"/>
      <w:rPr>
        <w:rFonts w:cs="Times New Roman"/>
      </w:rPr>
    </w:lvl>
    <w:lvl w:ilvl="6" w:tplc="50E4A08A">
      <w:numFmt w:val="decimal"/>
      <w:lvlText w:val=""/>
      <w:lvlJc w:val="left"/>
      <w:rPr>
        <w:rFonts w:cs="Times New Roman"/>
      </w:rPr>
    </w:lvl>
    <w:lvl w:ilvl="7" w:tplc="7AD8580C">
      <w:numFmt w:val="decimal"/>
      <w:lvlText w:val=""/>
      <w:lvlJc w:val="left"/>
      <w:rPr>
        <w:rFonts w:cs="Times New Roman"/>
      </w:rPr>
    </w:lvl>
    <w:lvl w:ilvl="8" w:tplc="172C469E">
      <w:numFmt w:val="decimal"/>
      <w:lvlText w:val=""/>
      <w:lvlJc w:val="left"/>
      <w:rPr>
        <w:rFonts w:cs="Times New Roman"/>
      </w:rPr>
    </w:lvl>
  </w:abstractNum>
  <w:abstractNum w:abstractNumId="11">
    <w:nsid w:val="00003E12"/>
    <w:multiLevelType w:val="hybridMultilevel"/>
    <w:tmpl w:val="FD5402DA"/>
    <w:lvl w:ilvl="0" w:tplc="C33083A4">
      <w:start w:val="1"/>
      <w:numFmt w:val="decimal"/>
      <w:lvlText w:val="%1."/>
      <w:lvlJc w:val="left"/>
      <w:rPr>
        <w:rFonts w:cs="Times New Roman"/>
      </w:rPr>
    </w:lvl>
    <w:lvl w:ilvl="1" w:tplc="90B87AA0">
      <w:numFmt w:val="decimal"/>
      <w:lvlText w:val=""/>
      <w:lvlJc w:val="left"/>
      <w:rPr>
        <w:rFonts w:cs="Times New Roman"/>
      </w:rPr>
    </w:lvl>
    <w:lvl w:ilvl="2" w:tplc="ED42998A">
      <w:numFmt w:val="decimal"/>
      <w:lvlText w:val=""/>
      <w:lvlJc w:val="left"/>
      <w:rPr>
        <w:rFonts w:cs="Times New Roman"/>
      </w:rPr>
    </w:lvl>
    <w:lvl w:ilvl="3" w:tplc="C98EEC5E">
      <w:numFmt w:val="decimal"/>
      <w:lvlText w:val=""/>
      <w:lvlJc w:val="left"/>
      <w:rPr>
        <w:rFonts w:cs="Times New Roman"/>
      </w:rPr>
    </w:lvl>
    <w:lvl w:ilvl="4" w:tplc="909E8A4E">
      <w:numFmt w:val="decimal"/>
      <w:lvlText w:val=""/>
      <w:lvlJc w:val="left"/>
      <w:rPr>
        <w:rFonts w:cs="Times New Roman"/>
      </w:rPr>
    </w:lvl>
    <w:lvl w:ilvl="5" w:tplc="3B3CD788">
      <w:numFmt w:val="decimal"/>
      <w:lvlText w:val=""/>
      <w:lvlJc w:val="left"/>
      <w:rPr>
        <w:rFonts w:cs="Times New Roman"/>
      </w:rPr>
    </w:lvl>
    <w:lvl w:ilvl="6" w:tplc="1C8C926E">
      <w:numFmt w:val="decimal"/>
      <w:lvlText w:val=""/>
      <w:lvlJc w:val="left"/>
      <w:rPr>
        <w:rFonts w:cs="Times New Roman"/>
      </w:rPr>
    </w:lvl>
    <w:lvl w:ilvl="7" w:tplc="EA2C5F0C">
      <w:numFmt w:val="decimal"/>
      <w:lvlText w:val=""/>
      <w:lvlJc w:val="left"/>
      <w:rPr>
        <w:rFonts w:cs="Times New Roman"/>
      </w:rPr>
    </w:lvl>
    <w:lvl w:ilvl="8" w:tplc="E152A142">
      <w:numFmt w:val="decimal"/>
      <w:lvlText w:val=""/>
      <w:lvlJc w:val="left"/>
      <w:rPr>
        <w:rFonts w:cs="Times New Roman"/>
      </w:rPr>
    </w:lvl>
  </w:abstractNum>
  <w:abstractNum w:abstractNumId="12">
    <w:nsid w:val="00004B40"/>
    <w:multiLevelType w:val="hybridMultilevel"/>
    <w:tmpl w:val="894A4F52"/>
    <w:lvl w:ilvl="0" w:tplc="93A2458E">
      <w:start w:val="1"/>
      <w:numFmt w:val="decimal"/>
      <w:lvlText w:val="%1."/>
      <w:lvlJc w:val="left"/>
      <w:rPr>
        <w:rFonts w:cs="Times New Roman"/>
      </w:rPr>
    </w:lvl>
    <w:lvl w:ilvl="1" w:tplc="E83A84A4">
      <w:numFmt w:val="decimal"/>
      <w:lvlText w:val=""/>
      <w:lvlJc w:val="left"/>
      <w:rPr>
        <w:rFonts w:cs="Times New Roman"/>
      </w:rPr>
    </w:lvl>
    <w:lvl w:ilvl="2" w:tplc="E878E41A">
      <w:numFmt w:val="decimal"/>
      <w:lvlText w:val=""/>
      <w:lvlJc w:val="left"/>
      <w:rPr>
        <w:rFonts w:cs="Times New Roman"/>
      </w:rPr>
    </w:lvl>
    <w:lvl w:ilvl="3" w:tplc="37E0ED0E">
      <w:numFmt w:val="decimal"/>
      <w:lvlText w:val=""/>
      <w:lvlJc w:val="left"/>
      <w:rPr>
        <w:rFonts w:cs="Times New Roman"/>
      </w:rPr>
    </w:lvl>
    <w:lvl w:ilvl="4" w:tplc="F9389000">
      <w:numFmt w:val="decimal"/>
      <w:lvlText w:val=""/>
      <w:lvlJc w:val="left"/>
      <w:rPr>
        <w:rFonts w:cs="Times New Roman"/>
      </w:rPr>
    </w:lvl>
    <w:lvl w:ilvl="5" w:tplc="D0781CC6">
      <w:numFmt w:val="decimal"/>
      <w:lvlText w:val=""/>
      <w:lvlJc w:val="left"/>
      <w:rPr>
        <w:rFonts w:cs="Times New Roman"/>
      </w:rPr>
    </w:lvl>
    <w:lvl w:ilvl="6" w:tplc="4C84F47A">
      <w:numFmt w:val="decimal"/>
      <w:lvlText w:val=""/>
      <w:lvlJc w:val="left"/>
      <w:rPr>
        <w:rFonts w:cs="Times New Roman"/>
      </w:rPr>
    </w:lvl>
    <w:lvl w:ilvl="7" w:tplc="ADE6E136">
      <w:numFmt w:val="decimal"/>
      <w:lvlText w:val=""/>
      <w:lvlJc w:val="left"/>
      <w:rPr>
        <w:rFonts w:cs="Times New Roman"/>
      </w:rPr>
    </w:lvl>
    <w:lvl w:ilvl="8" w:tplc="4E5A5BA0">
      <w:numFmt w:val="decimal"/>
      <w:lvlText w:val=""/>
      <w:lvlJc w:val="left"/>
      <w:rPr>
        <w:rFonts w:cs="Times New Roman"/>
      </w:rPr>
    </w:lvl>
  </w:abstractNum>
  <w:abstractNum w:abstractNumId="13">
    <w:nsid w:val="000056AE"/>
    <w:multiLevelType w:val="hybridMultilevel"/>
    <w:tmpl w:val="0FD02190"/>
    <w:lvl w:ilvl="0" w:tplc="D45A0196">
      <w:start w:val="1"/>
      <w:numFmt w:val="decimal"/>
      <w:lvlText w:val="%1."/>
      <w:lvlJc w:val="left"/>
      <w:rPr>
        <w:rFonts w:cs="Times New Roman"/>
      </w:rPr>
    </w:lvl>
    <w:lvl w:ilvl="1" w:tplc="2EC0C800">
      <w:numFmt w:val="decimal"/>
      <w:lvlText w:val=""/>
      <w:lvlJc w:val="left"/>
      <w:rPr>
        <w:rFonts w:cs="Times New Roman"/>
      </w:rPr>
    </w:lvl>
    <w:lvl w:ilvl="2" w:tplc="50705C94">
      <w:numFmt w:val="decimal"/>
      <w:lvlText w:val=""/>
      <w:lvlJc w:val="left"/>
      <w:rPr>
        <w:rFonts w:cs="Times New Roman"/>
      </w:rPr>
    </w:lvl>
    <w:lvl w:ilvl="3" w:tplc="F500A3D0">
      <w:numFmt w:val="decimal"/>
      <w:lvlText w:val=""/>
      <w:lvlJc w:val="left"/>
      <w:rPr>
        <w:rFonts w:cs="Times New Roman"/>
      </w:rPr>
    </w:lvl>
    <w:lvl w:ilvl="4" w:tplc="E6422FB6">
      <w:numFmt w:val="decimal"/>
      <w:lvlText w:val=""/>
      <w:lvlJc w:val="left"/>
      <w:rPr>
        <w:rFonts w:cs="Times New Roman"/>
      </w:rPr>
    </w:lvl>
    <w:lvl w:ilvl="5" w:tplc="DA1AC464">
      <w:numFmt w:val="decimal"/>
      <w:lvlText w:val=""/>
      <w:lvlJc w:val="left"/>
      <w:rPr>
        <w:rFonts w:cs="Times New Roman"/>
      </w:rPr>
    </w:lvl>
    <w:lvl w:ilvl="6" w:tplc="A1D2A330">
      <w:numFmt w:val="decimal"/>
      <w:lvlText w:val=""/>
      <w:lvlJc w:val="left"/>
      <w:rPr>
        <w:rFonts w:cs="Times New Roman"/>
      </w:rPr>
    </w:lvl>
    <w:lvl w:ilvl="7" w:tplc="E3B2BB2E">
      <w:numFmt w:val="decimal"/>
      <w:lvlText w:val=""/>
      <w:lvlJc w:val="left"/>
      <w:rPr>
        <w:rFonts w:cs="Times New Roman"/>
      </w:rPr>
    </w:lvl>
    <w:lvl w:ilvl="8" w:tplc="893AE0CA">
      <w:numFmt w:val="decimal"/>
      <w:lvlText w:val=""/>
      <w:lvlJc w:val="left"/>
      <w:rPr>
        <w:rFonts w:cs="Times New Roman"/>
      </w:rPr>
    </w:lvl>
  </w:abstractNum>
  <w:abstractNum w:abstractNumId="14">
    <w:nsid w:val="00005878"/>
    <w:multiLevelType w:val="hybridMultilevel"/>
    <w:tmpl w:val="607E605E"/>
    <w:lvl w:ilvl="0" w:tplc="8092D2DE">
      <w:start w:val="1"/>
      <w:numFmt w:val="decimal"/>
      <w:lvlText w:val="%1."/>
      <w:lvlJc w:val="left"/>
      <w:rPr>
        <w:rFonts w:cs="Times New Roman"/>
      </w:rPr>
    </w:lvl>
    <w:lvl w:ilvl="1" w:tplc="360A936A">
      <w:numFmt w:val="decimal"/>
      <w:lvlText w:val=""/>
      <w:lvlJc w:val="left"/>
      <w:rPr>
        <w:rFonts w:cs="Times New Roman"/>
      </w:rPr>
    </w:lvl>
    <w:lvl w:ilvl="2" w:tplc="D79C3B82">
      <w:numFmt w:val="decimal"/>
      <w:lvlText w:val=""/>
      <w:lvlJc w:val="left"/>
      <w:rPr>
        <w:rFonts w:cs="Times New Roman"/>
      </w:rPr>
    </w:lvl>
    <w:lvl w:ilvl="3" w:tplc="35AC5754">
      <w:numFmt w:val="decimal"/>
      <w:lvlText w:val=""/>
      <w:lvlJc w:val="left"/>
      <w:rPr>
        <w:rFonts w:cs="Times New Roman"/>
      </w:rPr>
    </w:lvl>
    <w:lvl w:ilvl="4" w:tplc="96C2150A">
      <w:numFmt w:val="decimal"/>
      <w:lvlText w:val=""/>
      <w:lvlJc w:val="left"/>
      <w:rPr>
        <w:rFonts w:cs="Times New Roman"/>
      </w:rPr>
    </w:lvl>
    <w:lvl w:ilvl="5" w:tplc="9F00547C">
      <w:numFmt w:val="decimal"/>
      <w:lvlText w:val=""/>
      <w:lvlJc w:val="left"/>
      <w:rPr>
        <w:rFonts w:cs="Times New Roman"/>
      </w:rPr>
    </w:lvl>
    <w:lvl w:ilvl="6" w:tplc="7D36EF0E">
      <w:numFmt w:val="decimal"/>
      <w:lvlText w:val=""/>
      <w:lvlJc w:val="left"/>
      <w:rPr>
        <w:rFonts w:cs="Times New Roman"/>
      </w:rPr>
    </w:lvl>
    <w:lvl w:ilvl="7" w:tplc="78A61916">
      <w:numFmt w:val="decimal"/>
      <w:lvlText w:val=""/>
      <w:lvlJc w:val="left"/>
      <w:rPr>
        <w:rFonts w:cs="Times New Roman"/>
      </w:rPr>
    </w:lvl>
    <w:lvl w:ilvl="8" w:tplc="C6E4C77C">
      <w:numFmt w:val="decimal"/>
      <w:lvlText w:val=""/>
      <w:lvlJc w:val="left"/>
      <w:rPr>
        <w:rFonts w:cs="Times New Roman"/>
      </w:rPr>
    </w:lvl>
  </w:abstractNum>
  <w:abstractNum w:abstractNumId="15">
    <w:nsid w:val="00005CFD"/>
    <w:multiLevelType w:val="hybridMultilevel"/>
    <w:tmpl w:val="92DA3B38"/>
    <w:lvl w:ilvl="0" w:tplc="524493F6">
      <w:start w:val="1"/>
      <w:numFmt w:val="decimal"/>
      <w:lvlText w:val="%1."/>
      <w:lvlJc w:val="left"/>
      <w:rPr>
        <w:rFonts w:cs="Times New Roman"/>
      </w:rPr>
    </w:lvl>
    <w:lvl w:ilvl="1" w:tplc="DABCE9E8">
      <w:numFmt w:val="decimal"/>
      <w:lvlText w:val=""/>
      <w:lvlJc w:val="left"/>
      <w:rPr>
        <w:rFonts w:cs="Times New Roman"/>
      </w:rPr>
    </w:lvl>
    <w:lvl w:ilvl="2" w:tplc="1A20A078">
      <w:numFmt w:val="decimal"/>
      <w:lvlText w:val=""/>
      <w:lvlJc w:val="left"/>
      <w:rPr>
        <w:rFonts w:cs="Times New Roman"/>
      </w:rPr>
    </w:lvl>
    <w:lvl w:ilvl="3" w:tplc="8AC8B4C0">
      <w:numFmt w:val="decimal"/>
      <w:lvlText w:val=""/>
      <w:lvlJc w:val="left"/>
      <w:rPr>
        <w:rFonts w:cs="Times New Roman"/>
      </w:rPr>
    </w:lvl>
    <w:lvl w:ilvl="4" w:tplc="A42CD9E6">
      <w:numFmt w:val="decimal"/>
      <w:lvlText w:val=""/>
      <w:lvlJc w:val="left"/>
      <w:rPr>
        <w:rFonts w:cs="Times New Roman"/>
      </w:rPr>
    </w:lvl>
    <w:lvl w:ilvl="5" w:tplc="DFC0443C">
      <w:numFmt w:val="decimal"/>
      <w:lvlText w:val=""/>
      <w:lvlJc w:val="left"/>
      <w:rPr>
        <w:rFonts w:cs="Times New Roman"/>
      </w:rPr>
    </w:lvl>
    <w:lvl w:ilvl="6" w:tplc="32122FCE">
      <w:numFmt w:val="decimal"/>
      <w:lvlText w:val=""/>
      <w:lvlJc w:val="left"/>
      <w:rPr>
        <w:rFonts w:cs="Times New Roman"/>
      </w:rPr>
    </w:lvl>
    <w:lvl w:ilvl="7" w:tplc="69B25D88">
      <w:numFmt w:val="decimal"/>
      <w:lvlText w:val=""/>
      <w:lvlJc w:val="left"/>
      <w:rPr>
        <w:rFonts w:cs="Times New Roman"/>
      </w:rPr>
    </w:lvl>
    <w:lvl w:ilvl="8" w:tplc="BEEE50FA">
      <w:numFmt w:val="decimal"/>
      <w:lvlText w:val=""/>
      <w:lvlJc w:val="left"/>
      <w:rPr>
        <w:rFonts w:cs="Times New Roman"/>
      </w:rPr>
    </w:lvl>
  </w:abstractNum>
  <w:abstractNum w:abstractNumId="16">
    <w:nsid w:val="00005F32"/>
    <w:multiLevelType w:val="hybridMultilevel"/>
    <w:tmpl w:val="25FA5A1A"/>
    <w:lvl w:ilvl="0" w:tplc="F3106D26">
      <w:start w:val="1"/>
      <w:numFmt w:val="decimal"/>
      <w:lvlText w:val="%1."/>
      <w:lvlJc w:val="left"/>
      <w:rPr>
        <w:rFonts w:cs="Times New Roman"/>
      </w:rPr>
    </w:lvl>
    <w:lvl w:ilvl="1" w:tplc="BC409756">
      <w:numFmt w:val="decimal"/>
      <w:lvlText w:val=""/>
      <w:lvlJc w:val="left"/>
      <w:rPr>
        <w:rFonts w:cs="Times New Roman"/>
      </w:rPr>
    </w:lvl>
    <w:lvl w:ilvl="2" w:tplc="4A227612">
      <w:numFmt w:val="decimal"/>
      <w:lvlText w:val=""/>
      <w:lvlJc w:val="left"/>
      <w:rPr>
        <w:rFonts w:cs="Times New Roman"/>
      </w:rPr>
    </w:lvl>
    <w:lvl w:ilvl="3" w:tplc="F7E6DE72">
      <w:numFmt w:val="decimal"/>
      <w:lvlText w:val=""/>
      <w:lvlJc w:val="left"/>
      <w:rPr>
        <w:rFonts w:cs="Times New Roman"/>
      </w:rPr>
    </w:lvl>
    <w:lvl w:ilvl="4" w:tplc="43081258">
      <w:numFmt w:val="decimal"/>
      <w:lvlText w:val=""/>
      <w:lvlJc w:val="left"/>
      <w:rPr>
        <w:rFonts w:cs="Times New Roman"/>
      </w:rPr>
    </w:lvl>
    <w:lvl w:ilvl="5" w:tplc="27C0548C">
      <w:numFmt w:val="decimal"/>
      <w:lvlText w:val=""/>
      <w:lvlJc w:val="left"/>
      <w:rPr>
        <w:rFonts w:cs="Times New Roman"/>
      </w:rPr>
    </w:lvl>
    <w:lvl w:ilvl="6" w:tplc="DE7A9DCE">
      <w:numFmt w:val="decimal"/>
      <w:lvlText w:val=""/>
      <w:lvlJc w:val="left"/>
      <w:rPr>
        <w:rFonts w:cs="Times New Roman"/>
      </w:rPr>
    </w:lvl>
    <w:lvl w:ilvl="7" w:tplc="5CB4BB18">
      <w:numFmt w:val="decimal"/>
      <w:lvlText w:val=""/>
      <w:lvlJc w:val="left"/>
      <w:rPr>
        <w:rFonts w:cs="Times New Roman"/>
      </w:rPr>
    </w:lvl>
    <w:lvl w:ilvl="8" w:tplc="F7C625D2">
      <w:numFmt w:val="decimal"/>
      <w:lvlText w:val=""/>
      <w:lvlJc w:val="left"/>
      <w:rPr>
        <w:rFonts w:cs="Times New Roman"/>
      </w:rPr>
    </w:lvl>
  </w:abstractNum>
  <w:abstractNum w:abstractNumId="17">
    <w:nsid w:val="00006B36"/>
    <w:multiLevelType w:val="hybridMultilevel"/>
    <w:tmpl w:val="8084AEDE"/>
    <w:lvl w:ilvl="0" w:tplc="FAA8C94E">
      <w:start w:val="1"/>
      <w:numFmt w:val="decimal"/>
      <w:lvlText w:val="%1."/>
      <w:lvlJc w:val="left"/>
      <w:rPr>
        <w:rFonts w:cs="Times New Roman"/>
      </w:rPr>
    </w:lvl>
    <w:lvl w:ilvl="1" w:tplc="374E025E">
      <w:numFmt w:val="decimal"/>
      <w:lvlText w:val=""/>
      <w:lvlJc w:val="left"/>
      <w:rPr>
        <w:rFonts w:cs="Times New Roman"/>
      </w:rPr>
    </w:lvl>
    <w:lvl w:ilvl="2" w:tplc="518CD57A">
      <w:numFmt w:val="decimal"/>
      <w:lvlText w:val=""/>
      <w:lvlJc w:val="left"/>
      <w:rPr>
        <w:rFonts w:cs="Times New Roman"/>
      </w:rPr>
    </w:lvl>
    <w:lvl w:ilvl="3" w:tplc="3D1A57EE">
      <w:numFmt w:val="decimal"/>
      <w:lvlText w:val=""/>
      <w:lvlJc w:val="left"/>
      <w:rPr>
        <w:rFonts w:cs="Times New Roman"/>
      </w:rPr>
    </w:lvl>
    <w:lvl w:ilvl="4" w:tplc="BB34321A">
      <w:numFmt w:val="decimal"/>
      <w:lvlText w:val=""/>
      <w:lvlJc w:val="left"/>
      <w:rPr>
        <w:rFonts w:cs="Times New Roman"/>
      </w:rPr>
    </w:lvl>
    <w:lvl w:ilvl="5" w:tplc="9F2252AC">
      <w:numFmt w:val="decimal"/>
      <w:lvlText w:val=""/>
      <w:lvlJc w:val="left"/>
      <w:rPr>
        <w:rFonts w:cs="Times New Roman"/>
      </w:rPr>
    </w:lvl>
    <w:lvl w:ilvl="6" w:tplc="0C324EA2">
      <w:numFmt w:val="decimal"/>
      <w:lvlText w:val=""/>
      <w:lvlJc w:val="left"/>
      <w:rPr>
        <w:rFonts w:cs="Times New Roman"/>
      </w:rPr>
    </w:lvl>
    <w:lvl w:ilvl="7" w:tplc="26B2C2AA">
      <w:numFmt w:val="decimal"/>
      <w:lvlText w:val=""/>
      <w:lvlJc w:val="left"/>
      <w:rPr>
        <w:rFonts w:cs="Times New Roman"/>
      </w:rPr>
    </w:lvl>
    <w:lvl w:ilvl="8" w:tplc="9E2EFCC4">
      <w:numFmt w:val="decimal"/>
      <w:lvlText w:val=""/>
      <w:lvlJc w:val="left"/>
      <w:rPr>
        <w:rFonts w:cs="Times New Roman"/>
      </w:rPr>
    </w:lvl>
  </w:abstractNum>
  <w:abstractNum w:abstractNumId="18">
    <w:nsid w:val="00006B89"/>
    <w:multiLevelType w:val="hybridMultilevel"/>
    <w:tmpl w:val="4B4C2E24"/>
    <w:lvl w:ilvl="0" w:tplc="8C7AB244">
      <w:start w:val="1"/>
      <w:numFmt w:val="decimal"/>
      <w:lvlText w:val="%1."/>
      <w:lvlJc w:val="left"/>
      <w:rPr>
        <w:rFonts w:cs="Times New Roman"/>
      </w:rPr>
    </w:lvl>
    <w:lvl w:ilvl="1" w:tplc="63D4410A">
      <w:numFmt w:val="decimal"/>
      <w:lvlText w:val=""/>
      <w:lvlJc w:val="left"/>
      <w:rPr>
        <w:rFonts w:cs="Times New Roman"/>
      </w:rPr>
    </w:lvl>
    <w:lvl w:ilvl="2" w:tplc="ADA870E6">
      <w:numFmt w:val="decimal"/>
      <w:lvlText w:val=""/>
      <w:lvlJc w:val="left"/>
      <w:rPr>
        <w:rFonts w:cs="Times New Roman"/>
      </w:rPr>
    </w:lvl>
    <w:lvl w:ilvl="3" w:tplc="87427F92">
      <w:numFmt w:val="decimal"/>
      <w:lvlText w:val=""/>
      <w:lvlJc w:val="left"/>
      <w:rPr>
        <w:rFonts w:cs="Times New Roman"/>
      </w:rPr>
    </w:lvl>
    <w:lvl w:ilvl="4" w:tplc="6C2A0314">
      <w:numFmt w:val="decimal"/>
      <w:lvlText w:val=""/>
      <w:lvlJc w:val="left"/>
      <w:rPr>
        <w:rFonts w:cs="Times New Roman"/>
      </w:rPr>
    </w:lvl>
    <w:lvl w:ilvl="5" w:tplc="5F467264">
      <w:numFmt w:val="decimal"/>
      <w:lvlText w:val=""/>
      <w:lvlJc w:val="left"/>
      <w:rPr>
        <w:rFonts w:cs="Times New Roman"/>
      </w:rPr>
    </w:lvl>
    <w:lvl w:ilvl="6" w:tplc="DE367830">
      <w:numFmt w:val="decimal"/>
      <w:lvlText w:val=""/>
      <w:lvlJc w:val="left"/>
      <w:rPr>
        <w:rFonts w:cs="Times New Roman"/>
      </w:rPr>
    </w:lvl>
    <w:lvl w:ilvl="7" w:tplc="646AA588">
      <w:numFmt w:val="decimal"/>
      <w:lvlText w:val=""/>
      <w:lvlJc w:val="left"/>
      <w:rPr>
        <w:rFonts w:cs="Times New Roman"/>
      </w:rPr>
    </w:lvl>
    <w:lvl w:ilvl="8" w:tplc="C4683C60">
      <w:numFmt w:val="decimal"/>
      <w:lvlText w:val=""/>
      <w:lvlJc w:val="left"/>
      <w:rPr>
        <w:rFonts w:cs="Times New Roman"/>
      </w:rPr>
    </w:lvl>
  </w:abstractNum>
  <w:abstractNum w:abstractNumId="19">
    <w:nsid w:val="00006E5D"/>
    <w:multiLevelType w:val="hybridMultilevel"/>
    <w:tmpl w:val="87E83B30"/>
    <w:lvl w:ilvl="0" w:tplc="224AF6A6">
      <w:start w:val="1"/>
      <w:numFmt w:val="bullet"/>
      <w:lvlText w:val="­"/>
      <w:lvlJc w:val="left"/>
      <w:rPr>
        <w:rFonts w:ascii="Courier New" w:hAnsi="Courier New" w:hint="default"/>
        <w:b w:val="0"/>
        <w:sz w:val="24"/>
        <w:vertAlign w:val="baseline"/>
      </w:rPr>
    </w:lvl>
    <w:lvl w:ilvl="1" w:tplc="F5209778">
      <w:numFmt w:val="decimal"/>
      <w:lvlText w:val=""/>
      <w:lvlJc w:val="left"/>
      <w:rPr>
        <w:rFonts w:cs="Times New Roman"/>
      </w:rPr>
    </w:lvl>
    <w:lvl w:ilvl="2" w:tplc="66429172">
      <w:numFmt w:val="decimal"/>
      <w:lvlText w:val=""/>
      <w:lvlJc w:val="left"/>
      <w:rPr>
        <w:rFonts w:cs="Times New Roman"/>
      </w:rPr>
    </w:lvl>
    <w:lvl w:ilvl="3" w:tplc="4008D95A">
      <w:numFmt w:val="decimal"/>
      <w:lvlText w:val=""/>
      <w:lvlJc w:val="left"/>
      <w:rPr>
        <w:rFonts w:cs="Times New Roman"/>
      </w:rPr>
    </w:lvl>
    <w:lvl w:ilvl="4" w:tplc="D598C06A">
      <w:numFmt w:val="decimal"/>
      <w:lvlText w:val=""/>
      <w:lvlJc w:val="left"/>
      <w:rPr>
        <w:rFonts w:cs="Times New Roman"/>
      </w:rPr>
    </w:lvl>
    <w:lvl w:ilvl="5" w:tplc="211CA92A">
      <w:numFmt w:val="decimal"/>
      <w:lvlText w:val=""/>
      <w:lvlJc w:val="left"/>
      <w:rPr>
        <w:rFonts w:cs="Times New Roman"/>
      </w:rPr>
    </w:lvl>
    <w:lvl w:ilvl="6" w:tplc="277E85DE">
      <w:numFmt w:val="decimal"/>
      <w:lvlText w:val=""/>
      <w:lvlJc w:val="left"/>
      <w:rPr>
        <w:rFonts w:cs="Times New Roman"/>
      </w:rPr>
    </w:lvl>
    <w:lvl w:ilvl="7" w:tplc="2A54312C">
      <w:numFmt w:val="decimal"/>
      <w:lvlText w:val=""/>
      <w:lvlJc w:val="left"/>
      <w:rPr>
        <w:rFonts w:cs="Times New Roman"/>
      </w:rPr>
    </w:lvl>
    <w:lvl w:ilvl="8" w:tplc="BC8CC29A">
      <w:numFmt w:val="decimal"/>
      <w:lvlText w:val=""/>
      <w:lvlJc w:val="left"/>
      <w:rPr>
        <w:rFonts w:cs="Times New Roman"/>
      </w:rPr>
    </w:lvl>
  </w:abstractNum>
  <w:abstractNum w:abstractNumId="20">
    <w:nsid w:val="0000759A"/>
    <w:multiLevelType w:val="hybridMultilevel"/>
    <w:tmpl w:val="E326D39E"/>
    <w:lvl w:ilvl="0" w:tplc="F91898B4">
      <w:start w:val="1"/>
      <w:numFmt w:val="decimal"/>
      <w:lvlText w:val="%1."/>
      <w:lvlJc w:val="left"/>
      <w:rPr>
        <w:rFonts w:cs="Times New Roman"/>
      </w:rPr>
    </w:lvl>
    <w:lvl w:ilvl="1" w:tplc="B540DEE8">
      <w:numFmt w:val="decimal"/>
      <w:lvlText w:val=""/>
      <w:lvlJc w:val="left"/>
      <w:rPr>
        <w:rFonts w:cs="Times New Roman"/>
      </w:rPr>
    </w:lvl>
    <w:lvl w:ilvl="2" w:tplc="EABCF096">
      <w:numFmt w:val="decimal"/>
      <w:lvlText w:val=""/>
      <w:lvlJc w:val="left"/>
      <w:rPr>
        <w:rFonts w:cs="Times New Roman"/>
      </w:rPr>
    </w:lvl>
    <w:lvl w:ilvl="3" w:tplc="7346DE86">
      <w:numFmt w:val="decimal"/>
      <w:lvlText w:val=""/>
      <w:lvlJc w:val="left"/>
      <w:rPr>
        <w:rFonts w:cs="Times New Roman"/>
      </w:rPr>
    </w:lvl>
    <w:lvl w:ilvl="4" w:tplc="67D02682">
      <w:numFmt w:val="decimal"/>
      <w:lvlText w:val=""/>
      <w:lvlJc w:val="left"/>
      <w:rPr>
        <w:rFonts w:cs="Times New Roman"/>
      </w:rPr>
    </w:lvl>
    <w:lvl w:ilvl="5" w:tplc="8ED4F638">
      <w:numFmt w:val="decimal"/>
      <w:lvlText w:val=""/>
      <w:lvlJc w:val="left"/>
      <w:rPr>
        <w:rFonts w:cs="Times New Roman"/>
      </w:rPr>
    </w:lvl>
    <w:lvl w:ilvl="6" w:tplc="72545E2C">
      <w:numFmt w:val="decimal"/>
      <w:lvlText w:val=""/>
      <w:lvlJc w:val="left"/>
      <w:rPr>
        <w:rFonts w:cs="Times New Roman"/>
      </w:rPr>
    </w:lvl>
    <w:lvl w:ilvl="7" w:tplc="34EA733C">
      <w:numFmt w:val="decimal"/>
      <w:lvlText w:val=""/>
      <w:lvlJc w:val="left"/>
      <w:rPr>
        <w:rFonts w:cs="Times New Roman"/>
      </w:rPr>
    </w:lvl>
    <w:lvl w:ilvl="8" w:tplc="38BE5A32">
      <w:numFmt w:val="decimal"/>
      <w:lvlText w:val=""/>
      <w:lvlJc w:val="left"/>
      <w:rPr>
        <w:rFonts w:cs="Times New Roman"/>
      </w:rPr>
    </w:lvl>
  </w:abstractNum>
  <w:abstractNum w:abstractNumId="21">
    <w:nsid w:val="055E24DD"/>
    <w:multiLevelType w:val="hybridMultilevel"/>
    <w:tmpl w:val="E8022B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08FA1F91"/>
    <w:multiLevelType w:val="hybridMultilevel"/>
    <w:tmpl w:val="7368F4A4"/>
    <w:lvl w:ilvl="0" w:tplc="224AF6A6">
      <w:start w:val="1"/>
      <w:numFmt w:val="bullet"/>
      <w:lvlText w:val="­"/>
      <w:lvlJc w:val="left"/>
      <w:pPr>
        <w:ind w:left="720" w:hanging="360"/>
      </w:pPr>
      <w:rPr>
        <w:rFonts w:ascii="Courier New" w:hAnsi="Courier New" w:hint="default"/>
        <w:b w:val="0"/>
        <w:sz w:val="24"/>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120F92"/>
    <w:multiLevelType w:val="hybridMultilevel"/>
    <w:tmpl w:val="FE6E6E1A"/>
    <w:lvl w:ilvl="0" w:tplc="DF9E6654">
      <w:start w:val="4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A3A0700"/>
    <w:multiLevelType w:val="hybridMultilevel"/>
    <w:tmpl w:val="8A1E486E"/>
    <w:lvl w:ilvl="0" w:tplc="224AF6A6">
      <w:start w:val="1"/>
      <w:numFmt w:val="bullet"/>
      <w:lvlText w:val="­"/>
      <w:lvlJc w:val="left"/>
      <w:pPr>
        <w:ind w:left="720" w:hanging="360"/>
      </w:pPr>
      <w:rPr>
        <w:rFonts w:ascii="Courier New" w:hAnsi="Courier New" w:hint="default"/>
        <w:b w:val="0"/>
        <w:sz w:val="24"/>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630297"/>
    <w:multiLevelType w:val="hybridMultilevel"/>
    <w:tmpl w:val="267CB05C"/>
    <w:lvl w:ilvl="0" w:tplc="224AF6A6">
      <w:start w:val="1"/>
      <w:numFmt w:val="bullet"/>
      <w:lvlText w:val="­"/>
      <w:lvlJc w:val="left"/>
      <w:pPr>
        <w:ind w:left="720" w:hanging="360"/>
      </w:pPr>
      <w:rPr>
        <w:rFonts w:ascii="Courier New" w:hAnsi="Courier New" w:hint="default"/>
        <w:b w:val="0"/>
        <w:sz w:val="24"/>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0E29A6"/>
    <w:multiLevelType w:val="hybridMultilevel"/>
    <w:tmpl w:val="75CA56FA"/>
    <w:lvl w:ilvl="0" w:tplc="224AF6A6">
      <w:start w:val="1"/>
      <w:numFmt w:val="bullet"/>
      <w:lvlText w:val="­"/>
      <w:lvlJc w:val="left"/>
      <w:pPr>
        <w:ind w:left="720" w:hanging="360"/>
      </w:pPr>
      <w:rPr>
        <w:rFonts w:ascii="Courier New" w:hAnsi="Courier New" w:hint="default"/>
        <w:b w:val="0"/>
        <w:sz w:val="24"/>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46178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20C32C7"/>
    <w:multiLevelType w:val="hybridMultilevel"/>
    <w:tmpl w:val="8EB2BBF8"/>
    <w:lvl w:ilvl="0" w:tplc="224AF6A6">
      <w:start w:val="1"/>
      <w:numFmt w:val="bullet"/>
      <w:lvlText w:val="­"/>
      <w:lvlJc w:val="left"/>
      <w:pPr>
        <w:ind w:left="1011" w:hanging="360"/>
      </w:pPr>
      <w:rPr>
        <w:rFonts w:ascii="Courier New" w:hAnsi="Courier New" w:hint="default"/>
        <w:b w:val="0"/>
        <w:sz w:val="24"/>
        <w:vertAlign w:val="baseline"/>
      </w:rPr>
    </w:lvl>
    <w:lvl w:ilvl="1" w:tplc="04190003" w:tentative="1">
      <w:start w:val="1"/>
      <w:numFmt w:val="bullet"/>
      <w:lvlText w:val="o"/>
      <w:lvlJc w:val="left"/>
      <w:pPr>
        <w:ind w:left="1731" w:hanging="360"/>
      </w:pPr>
      <w:rPr>
        <w:rFonts w:ascii="Courier New" w:hAnsi="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29">
    <w:nsid w:val="32E65ED3"/>
    <w:multiLevelType w:val="hybridMultilevel"/>
    <w:tmpl w:val="07E2D9C4"/>
    <w:lvl w:ilvl="0" w:tplc="224AF6A6">
      <w:start w:val="1"/>
      <w:numFmt w:val="bullet"/>
      <w:lvlText w:val="­"/>
      <w:lvlJc w:val="left"/>
      <w:pPr>
        <w:ind w:left="1429" w:hanging="360"/>
      </w:pPr>
      <w:rPr>
        <w:rFonts w:ascii="Courier New" w:hAnsi="Courier New" w:hint="default"/>
        <w:b w:val="0"/>
        <w:sz w:val="24"/>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B2778D8"/>
    <w:multiLevelType w:val="hybridMultilevel"/>
    <w:tmpl w:val="9AA0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051C8E"/>
    <w:multiLevelType w:val="hybridMultilevel"/>
    <w:tmpl w:val="3398CD38"/>
    <w:lvl w:ilvl="0" w:tplc="224AF6A6">
      <w:start w:val="1"/>
      <w:numFmt w:val="bullet"/>
      <w:lvlText w:val="­"/>
      <w:lvlJc w:val="left"/>
      <w:pPr>
        <w:ind w:left="1429" w:hanging="360"/>
      </w:pPr>
      <w:rPr>
        <w:rFonts w:ascii="Courier New" w:hAnsi="Courier New" w:hint="default"/>
        <w:b w:val="0"/>
        <w:sz w:val="24"/>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6646DE"/>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66E23B19"/>
    <w:multiLevelType w:val="hybridMultilevel"/>
    <w:tmpl w:val="C988DC78"/>
    <w:lvl w:ilvl="0" w:tplc="224AF6A6">
      <w:start w:val="1"/>
      <w:numFmt w:val="bullet"/>
      <w:lvlText w:val="­"/>
      <w:lvlJc w:val="left"/>
      <w:pPr>
        <w:ind w:left="1429" w:hanging="360"/>
      </w:pPr>
      <w:rPr>
        <w:rFonts w:ascii="Courier New" w:hAnsi="Courier New" w:hint="default"/>
        <w:b w:val="0"/>
        <w:sz w:val="24"/>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242F1B"/>
    <w:multiLevelType w:val="hybridMultilevel"/>
    <w:tmpl w:val="CBF893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BCE7F9F"/>
    <w:multiLevelType w:val="hybridMultilevel"/>
    <w:tmpl w:val="81D0AA04"/>
    <w:lvl w:ilvl="0" w:tplc="224AF6A6">
      <w:start w:val="1"/>
      <w:numFmt w:val="bullet"/>
      <w:lvlText w:val="­"/>
      <w:lvlJc w:val="left"/>
      <w:pPr>
        <w:ind w:left="720" w:hanging="360"/>
      </w:pPr>
      <w:rPr>
        <w:rFonts w:ascii="Courier New" w:hAnsi="Courier New" w:hint="default"/>
        <w:b w:val="0"/>
        <w:sz w:val="24"/>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297BC1"/>
    <w:multiLevelType w:val="hybridMultilevel"/>
    <w:tmpl w:val="E14A73DC"/>
    <w:lvl w:ilvl="0" w:tplc="224AF6A6">
      <w:start w:val="1"/>
      <w:numFmt w:val="bullet"/>
      <w:lvlText w:val="­"/>
      <w:lvlJc w:val="left"/>
      <w:pPr>
        <w:ind w:left="720" w:hanging="360"/>
      </w:pPr>
      <w:rPr>
        <w:rFonts w:ascii="Courier New" w:hAnsi="Courier New" w:hint="default"/>
        <w:b w:val="0"/>
        <w:sz w:val="24"/>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C0A73"/>
    <w:multiLevelType w:val="hybridMultilevel"/>
    <w:tmpl w:val="FE62B0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64A40B4"/>
    <w:multiLevelType w:val="hybridMultilevel"/>
    <w:tmpl w:val="168659B2"/>
    <w:lvl w:ilvl="0" w:tplc="224AF6A6">
      <w:start w:val="1"/>
      <w:numFmt w:val="bullet"/>
      <w:lvlText w:val="­"/>
      <w:lvlJc w:val="left"/>
      <w:pPr>
        <w:ind w:left="720" w:hanging="360"/>
      </w:pPr>
      <w:rPr>
        <w:rFonts w:ascii="Courier New" w:hAnsi="Courier New" w:hint="default"/>
        <w:b w:val="0"/>
        <w:sz w:val="24"/>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B4BC9"/>
    <w:multiLevelType w:val="hybridMultilevel"/>
    <w:tmpl w:val="3AB46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561D5"/>
    <w:multiLevelType w:val="hybridMultilevel"/>
    <w:tmpl w:val="D1068DAC"/>
    <w:lvl w:ilvl="0" w:tplc="224AF6A6">
      <w:start w:val="1"/>
      <w:numFmt w:val="bullet"/>
      <w:lvlText w:val="­"/>
      <w:lvlJc w:val="left"/>
      <w:pPr>
        <w:ind w:left="1080" w:hanging="360"/>
      </w:pPr>
      <w:rPr>
        <w:rFonts w:ascii="Courier New" w:hAnsi="Courier New" w:hint="default"/>
        <w:b w:val="0"/>
        <w:sz w:val="24"/>
        <w:vertAlign w:val="baseli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DA62F46"/>
    <w:multiLevelType w:val="hybridMultilevel"/>
    <w:tmpl w:val="74C415A6"/>
    <w:lvl w:ilvl="0" w:tplc="224AF6A6">
      <w:start w:val="1"/>
      <w:numFmt w:val="bullet"/>
      <w:lvlText w:val="­"/>
      <w:lvlJc w:val="left"/>
      <w:pPr>
        <w:ind w:left="1429" w:hanging="360"/>
      </w:pPr>
      <w:rPr>
        <w:rFonts w:ascii="Courier New" w:hAnsi="Courier New" w:hint="default"/>
        <w:b w:val="0"/>
        <w:sz w:val="24"/>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7869C6"/>
    <w:multiLevelType w:val="hybridMultilevel"/>
    <w:tmpl w:val="3C04F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7"/>
  </w:num>
  <w:num w:numId="3">
    <w:abstractNumId w:val="19"/>
  </w:num>
  <w:num w:numId="4">
    <w:abstractNumId w:val="26"/>
  </w:num>
  <w:num w:numId="5">
    <w:abstractNumId w:val="8"/>
  </w:num>
  <w:num w:numId="6">
    <w:abstractNumId w:val="18"/>
  </w:num>
  <w:num w:numId="7">
    <w:abstractNumId w:val="1"/>
  </w:num>
  <w:num w:numId="8">
    <w:abstractNumId w:val="7"/>
  </w:num>
  <w:num w:numId="9">
    <w:abstractNumId w:val="3"/>
  </w:num>
  <w:num w:numId="10">
    <w:abstractNumId w:val="13"/>
  </w:num>
  <w:num w:numId="11">
    <w:abstractNumId w:val="2"/>
  </w:num>
  <w:num w:numId="12">
    <w:abstractNumId w:val="0"/>
  </w:num>
  <w:num w:numId="13">
    <w:abstractNumId w:val="20"/>
  </w:num>
  <w:num w:numId="14">
    <w:abstractNumId w:val="6"/>
  </w:num>
  <w:num w:numId="15">
    <w:abstractNumId w:val="5"/>
  </w:num>
  <w:num w:numId="16">
    <w:abstractNumId w:val="12"/>
  </w:num>
  <w:num w:numId="17">
    <w:abstractNumId w:val="14"/>
  </w:num>
  <w:num w:numId="18">
    <w:abstractNumId w:val="17"/>
  </w:num>
  <w:num w:numId="19">
    <w:abstractNumId w:val="15"/>
  </w:num>
  <w:num w:numId="20">
    <w:abstractNumId w:val="11"/>
  </w:num>
  <w:num w:numId="21">
    <w:abstractNumId w:val="4"/>
  </w:num>
  <w:num w:numId="22">
    <w:abstractNumId w:val="16"/>
  </w:num>
  <w:num w:numId="23">
    <w:abstractNumId w:val="10"/>
  </w:num>
  <w:num w:numId="24">
    <w:abstractNumId w:val="9"/>
  </w:num>
  <w:num w:numId="25">
    <w:abstractNumId w:val="30"/>
  </w:num>
  <w:num w:numId="26">
    <w:abstractNumId w:val="22"/>
  </w:num>
  <w:num w:numId="27">
    <w:abstractNumId w:val="36"/>
  </w:num>
  <w:num w:numId="28">
    <w:abstractNumId w:val="38"/>
  </w:num>
  <w:num w:numId="29">
    <w:abstractNumId w:val="29"/>
  </w:num>
  <w:num w:numId="30">
    <w:abstractNumId w:val="31"/>
  </w:num>
  <w:num w:numId="31">
    <w:abstractNumId w:val="35"/>
  </w:num>
  <w:num w:numId="32">
    <w:abstractNumId w:val="34"/>
  </w:num>
  <w:num w:numId="33">
    <w:abstractNumId w:val="40"/>
  </w:num>
  <w:num w:numId="34">
    <w:abstractNumId w:val="24"/>
  </w:num>
  <w:num w:numId="35">
    <w:abstractNumId w:val="37"/>
  </w:num>
  <w:num w:numId="36">
    <w:abstractNumId w:val="41"/>
  </w:num>
  <w:num w:numId="37">
    <w:abstractNumId w:val="21"/>
  </w:num>
  <w:num w:numId="38">
    <w:abstractNumId w:val="23"/>
  </w:num>
  <w:num w:numId="39">
    <w:abstractNumId w:val="42"/>
  </w:num>
  <w:num w:numId="40">
    <w:abstractNumId w:val="33"/>
  </w:num>
  <w:num w:numId="41">
    <w:abstractNumId w:val="25"/>
  </w:num>
  <w:num w:numId="42">
    <w:abstractNumId w:val="28"/>
  </w:num>
  <w:num w:numId="43">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0"/>
    <w:rsid w:val="000049A0"/>
    <w:rsid w:val="00004F5F"/>
    <w:rsid w:val="00057DEE"/>
    <w:rsid w:val="000C380C"/>
    <w:rsid w:val="000D5D4D"/>
    <w:rsid w:val="000F3B4C"/>
    <w:rsid w:val="00167D53"/>
    <w:rsid w:val="001702EE"/>
    <w:rsid w:val="00170502"/>
    <w:rsid w:val="001810C6"/>
    <w:rsid w:val="00186E76"/>
    <w:rsid w:val="001D0462"/>
    <w:rsid w:val="001F41DB"/>
    <w:rsid w:val="0021205D"/>
    <w:rsid w:val="00225FBB"/>
    <w:rsid w:val="0027623A"/>
    <w:rsid w:val="002904DC"/>
    <w:rsid w:val="002A54FE"/>
    <w:rsid w:val="002B237F"/>
    <w:rsid w:val="002B5A2B"/>
    <w:rsid w:val="002C2EF5"/>
    <w:rsid w:val="002D51E0"/>
    <w:rsid w:val="002E47B6"/>
    <w:rsid w:val="003030D9"/>
    <w:rsid w:val="00304334"/>
    <w:rsid w:val="00326F21"/>
    <w:rsid w:val="00345F9A"/>
    <w:rsid w:val="00353DD7"/>
    <w:rsid w:val="003D1695"/>
    <w:rsid w:val="003E6684"/>
    <w:rsid w:val="003F33E9"/>
    <w:rsid w:val="004230F9"/>
    <w:rsid w:val="004573F3"/>
    <w:rsid w:val="004662C0"/>
    <w:rsid w:val="00475576"/>
    <w:rsid w:val="00475805"/>
    <w:rsid w:val="00485C82"/>
    <w:rsid w:val="004A6526"/>
    <w:rsid w:val="004C5362"/>
    <w:rsid w:val="004E1138"/>
    <w:rsid w:val="00505E4A"/>
    <w:rsid w:val="00507D98"/>
    <w:rsid w:val="00507E61"/>
    <w:rsid w:val="00512FE9"/>
    <w:rsid w:val="005353A3"/>
    <w:rsid w:val="00576687"/>
    <w:rsid w:val="00582B24"/>
    <w:rsid w:val="00586E4E"/>
    <w:rsid w:val="005C0CF9"/>
    <w:rsid w:val="005C3EBE"/>
    <w:rsid w:val="005D5F2C"/>
    <w:rsid w:val="005E0706"/>
    <w:rsid w:val="005E2B53"/>
    <w:rsid w:val="005E4C03"/>
    <w:rsid w:val="006173C5"/>
    <w:rsid w:val="00650F3F"/>
    <w:rsid w:val="00656D52"/>
    <w:rsid w:val="0067367B"/>
    <w:rsid w:val="0068371B"/>
    <w:rsid w:val="00683C0C"/>
    <w:rsid w:val="00695E24"/>
    <w:rsid w:val="006C70A0"/>
    <w:rsid w:val="006C7A59"/>
    <w:rsid w:val="006D756C"/>
    <w:rsid w:val="006E0FFD"/>
    <w:rsid w:val="006E2B6E"/>
    <w:rsid w:val="00736A75"/>
    <w:rsid w:val="00746243"/>
    <w:rsid w:val="00751B3B"/>
    <w:rsid w:val="007B1460"/>
    <w:rsid w:val="00821955"/>
    <w:rsid w:val="00822CE9"/>
    <w:rsid w:val="0083678B"/>
    <w:rsid w:val="00844C5A"/>
    <w:rsid w:val="008909A6"/>
    <w:rsid w:val="0089317C"/>
    <w:rsid w:val="008B3050"/>
    <w:rsid w:val="008B5CD5"/>
    <w:rsid w:val="008E4EA0"/>
    <w:rsid w:val="00914850"/>
    <w:rsid w:val="00933B46"/>
    <w:rsid w:val="00960F43"/>
    <w:rsid w:val="0097031E"/>
    <w:rsid w:val="009B172E"/>
    <w:rsid w:val="009E53D6"/>
    <w:rsid w:val="009E6603"/>
    <w:rsid w:val="00A404AB"/>
    <w:rsid w:val="00A40F24"/>
    <w:rsid w:val="00A45FF0"/>
    <w:rsid w:val="00A53492"/>
    <w:rsid w:val="00A71805"/>
    <w:rsid w:val="00A740A4"/>
    <w:rsid w:val="00A763DC"/>
    <w:rsid w:val="00A76B4C"/>
    <w:rsid w:val="00A86373"/>
    <w:rsid w:val="00A86A6E"/>
    <w:rsid w:val="00A87898"/>
    <w:rsid w:val="00AE1B7F"/>
    <w:rsid w:val="00B07F65"/>
    <w:rsid w:val="00B1797F"/>
    <w:rsid w:val="00B24074"/>
    <w:rsid w:val="00B76640"/>
    <w:rsid w:val="00B8676D"/>
    <w:rsid w:val="00B94027"/>
    <w:rsid w:val="00BA7777"/>
    <w:rsid w:val="00BB3DE1"/>
    <w:rsid w:val="00BC186B"/>
    <w:rsid w:val="00C127CB"/>
    <w:rsid w:val="00C14DA2"/>
    <w:rsid w:val="00C25E4E"/>
    <w:rsid w:val="00C4491E"/>
    <w:rsid w:val="00C5787E"/>
    <w:rsid w:val="00C651E4"/>
    <w:rsid w:val="00C67CE8"/>
    <w:rsid w:val="00CA014B"/>
    <w:rsid w:val="00CD65C0"/>
    <w:rsid w:val="00CE3610"/>
    <w:rsid w:val="00CF6801"/>
    <w:rsid w:val="00D068F3"/>
    <w:rsid w:val="00D57E7B"/>
    <w:rsid w:val="00D97938"/>
    <w:rsid w:val="00DC7BCB"/>
    <w:rsid w:val="00DD01B4"/>
    <w:rsid w:val="00E03249"/>
    <w:rsid w:val="00E250BD"/>
    <w:rsid w:val="00E279F0"/>
    <w:rsid w:val="00E40221"/>
    <w:rsid w:val="00E42DDD"/>
    <w:rsid w:val="00E5237B"/>
    <w:rsid w:val="00E92770"/>
    <w:rsid w:val="00E95AFA"/>
    <w:rsid w:val="00EB0E80"/>
    <w:rsid w:val="00EB51F7"/>
    <w:rsid w:val="00EC515A"/>
    <w:rsid w:val="00EF0E69"/>
    <w:rsid w:val="00EF19B6"/>
    <w:rsid w:val="00F2453C"/>
    <w:rsid w:val="00F44D42"/>
    <w:rsid w:val="00F52121"/>
    <w:rsid w:val="00F60BD5"/>
    <w:rsid w:val="00F67959"/>
    <w:rsid w:val="00F70F19"/>
    <w:rsid w:val="00F74822"/>
    <w:rsid w:val="00F81C84"/>
    <w:rsid w:val="00FA3FFD"/>
    <w:rsid w:val="00FC30C8"/>
    <w:rsid w:val="00FC4D06"/>
    <w:rsid w:val="00FC5B0D"/>
    <w:rsid w:val="00FD229E"/>
    <w:rsid w:val="00FD7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46"/>
    <w:rPr>
      <w:rFonts w:ascii="Calibri" w:hAnsi="Calibri" w:cs="Times New Roman"/>
      <w:lang w:eastAsia="ru-RU"/>
    </w:rPr>
  </w:style>
  <w:style w:type="paragraph" w:styleId="1">
    <w:name w:val="heading 1"/>
    <w:basedOn w:val="a"/>
    <w:next w:val="a"/>
    <w:link w:val="10"/>
    <w:uiPriority w:val="99"/>
    <w:qFormat/>
    <w:rsid w:val="00E92770"/>
    <w:pPr>
      <w:keepNext/>
      <w:numPr>
        <w:numId w:val="1"/>
      </w:numPr>
      <w:spacing w:after="0" w:line="240" w:lineRule="auto"/>
      <w:jc w:val="both"/>
      <w:outlineLvl w:val="0"/>
    </w:pPr>
    <w:rPr>
      <w:rFonts w:ascii="Times New Roman" w:hAnsi="Times New Roman"/>
      <w:b/>
      <w:bCs/>
      <w:sz w:val="24"/>
      <w:szCs w:val="24"/>
    </w:rPr>
  </w:style>
  <w:style w:type="paragraph" w:styleId="2">
    <w:name w:val="heading 2"/>
    <w:basedOn w:val="a"/>
    <w:next w:val="a"/>
    <w:link w:val="20"/>
    <w:uiPriority w:val="9"/>
    <w:qFormat/>
    <w:rsid w:val="00E92770"/>
    <w:pPr>
      <w:keepNext/>
      <w:numPr>
        <w:ilvl w:val="1"/>
        <w:numId w:val="1"/>
      </w:numPr>
      <w:spacing w:after="0" w:line="240" w:lineRule="auto"/>
      <w:jc w:val="center"/>
      <w:outlineLvl w:val="1"/>
    </w:pPr>
    <w:rPr>
      <w:rFonts w:ascii="Times New Roman" w:hAnsi="Times New Roman"/>
      <w:b/>
      <w:sz w:val="28"/>
      <w:szCs w:val="20"/>
    </w:rPr>
  </w:style>
  <w:style w:type="paragraph" w:styleId="3">
    <w:name w:val="heading 3"/>
    <w:basedOn w:val="a"/>
    <w:next w:val="a"/>
    <w:link w:val="30"/>
    <w:uiPriority w:val="9"/>
    <w:qFormat/>
    <w:rsid w:val="00E92770"/>
    <w:pPr>
      <w:keepNext/>
      <w:numPr>
        <w:ilvl w:val="2"/>
        <w:numId w:val="1"/>
      </w:numPr>
      <w:spacing w:after="0" w:line="240" w:lineRule="auto"/>
      <w:outlineLvl w:val="2"/>
    </w:pPr>
    <w:rPr>
      <w:rFonts w:ascii="Times New Roman" w:hAnsi="Times New Roman"/>
      <w:sz w:val="28"/>
      <w:szCs w:val="24"/>
    </w:rPr>
  </w:style>
  <w:style w:type="paragraph" w:styleId="4">
    <w:name w:val="heading 4"/>
    <w:basedOn w:val="a"/>
    <w:next w:val="a"/>
    <w:link w:val="40"/>
    <w:uiPriority w:val="99"/>
    <w:qFormat/>
    <w:rsid w:val="00E92770"/>
    <w:pPr>
      <w:keepNext/>
      <w:numPr>
        <w:ilvl w:val="3"/>
        <w:numId w:val="1"/>
      </w:numPr>
      <w:spacing w:after="0" w:line="240" w:lineRule="auto"/>
      <w:jc w:val="center"/>
      <w:outlineLvl w:val="3"/>
    </w:pPr>
    <w:rPr>
      <w:rFonts w:ascii="Times New Roman" w:hAnsi="Times New Roman"/>
      <w:caps/>
      <w:sz w:val="28"/>
      <w:szCs w:val="24"/>
    </w:rPr>
  </w:style>
  <w:style w:type="paragraph" w:styleId="5">
    <w:name w:val="heading 5"/>
    <w:basedOn w:val="a"/>
    <w:next w:val="a"/>
    <w:link w:val="50"/>
    <w:uiPriority w:val="99"/>
    <w:qFormat/>
    <w:rsid w:val="00E92770"/>
    <w:pPr>
      <w:keepNext/>
      <w:widowControl w:val="0"/>
      <w:numPr>
        <w:ilvl w:val="4"/>
        <w:numId w:val="1"/>
      </w:numPr>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E92770"/>
    <w:pPr>
      <w:keepNext/>
      <w:numPr>
        <w:ilvl w:val="5"/>
        <w:numId w:val="1"/>
      </w:numPr>
      <w:spacing w:after="0" w:line="240" w:lineRule="auto"/>
      <w:jc w:val="both"/>
      <w:outlineLvl w:val="5"/>
    </w:pPr>
    <w:rPr>
      <w:rFonts w:ascii="Times New Roman" w:hAnsi="Times New Roman"/>
      <w:b/>
      <w:bCs/>
      <w:sz w:val="20"/>
      <w:szCs w:val="24"/>
    </w:rPr>
  </w:style>
  <w:style w:type="paragraph" w:styleId="7">
    <w:name w:val="heading 7"/>
    <w:basedOn w:val="a"/>
    <w:next w:val="a"/>
    <w:link w:val="70"/>
    <w:uiPriority w:val="99"/>
    <w:qFormat/>
    <w:rsid w:val="00E92770"/>
    <w:pPr>
      <w:keepNext/>
      <w:numPr>
        <w:ilvl w:val="6"/>
        <w:numId w:val="1"/>
      </w:numPr>
      <w:spacing w:after="0" w:line="240" w:lineRule="auto"/>
      <w:jc w:val="center"/>
      <w:outlineLvl w:val="6"/>
    </w:pPr>
    <w:rPr>
      <w:rFonts w:ascii="Times New Roman" w:hAnsi="Times New Roman"/>
      <w:b/>
      <w:caps/>
      <w:sz w:val="24"/>
      <w:szCs w:val="24"/>
    </w:rPr>
  </w:style>
  <w:style w:type="paragraph" w:styleId="8">
    <w:name w:val="heading 8"/>
    <w:basedOn w:val="a"/>
    <w:next w:val="a"/>
    <w:link w:val="80"/>
    <w:uiPriority w:val="99"/>
    <w:qFormat/>
    <w:rsid w:val="00E92770"/>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E92770"/>
    <w:pPr>
      <w:numPr>
        <w:ilvl w:val="8"/>
        <w:numId w:val="1"/>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770"/>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
    <w:locked/>
    <w:rsid w:val="00E92770"/>
    <w:rPr>
      <w:rFonts w:ascii="Times New Roman" w:hAnsi="Times New Roman" w:cs="Times New Roman"/>
      <w:b/>
      <w:sz w:val="20"/>
      <w:szCs w:val="20"/>
      <w:lang w:val="x-none" w:eastAsia="ru-RU"/>
    </w:rPr>
  </w:style>
  <w:style w:type="character" w:customStyle="1" w:styleId="30">
    <w:name w:val="Заголовок 3 Знак"/>
    <w:basedOn w:val="a0"/>
    <w:link w:val="3"/>
    <w:uiPriority w:val="9"/>
    <w:locked/>
    <w:rsid w:val="00E92770"/>
    <w:rPr>
      <w:rFonts w:ascii="Times New Roman" w:hAnsi="Times New Roman" w:cs="Times New Roman"/>
      <w:sz w:val="24"/>
      <w:szCs w:val="24"/>
      <w:lang w:val="x-none" w:eastAsia="ru-RU"/>
    </w:rPr>
  </w:style>
  <w:style w:type="character" w:customStyle="1" w:styleId="40">
    <w:name w:val="Заголовок 4 Знак"/>
    <w:basedOn w:val="a0"/>
    <w:link w:val="4"/>
    <w:uiPriority w:val="99"/>
    <w:locked/>
    <w:rsid w:val="00E92770"/>
    <w:rPr>
      <w:rFonts w:ascii="Times New Roman" w:hAnsi="Times New Roman" w:cs="Times New Roman"/>
      <w:caps/>
      <w:sz w:val="24"/>
      <w:szCs w:val="24"/>
      <w:lang w:val="x-none" w:eastAsia="ru-RU"/>
    </w:rPr>
  </w:style>
  <w:style w:type="character" w:customStyle="1" w:styleId="50">
    <w:name w:val="Заголовок 5 Знак"/>
    <w:basedOn w:val="a0"/>
    <w:link w:val="5"/>
    <w:uiPriority w:val="99"/>
    <w:locked/>
    <w:rsid w:val="00E92770"/>
    <w:rPr>
      <w:rFonts w:ascii="Times New Roman" w:hAnsi="Times New Roman" w:cs="Times New Roman"/>
      <w:sz w:val="20"/>
      <w:szCs w:val="20"/>
      <w:lang w:val="x-none" w:eastAsia="ru-RU"/>
    </w:rPr>
  </w:style>
  <w:style w:type="character" w:customStyle="1" w:styleId="60">
    <w:name w:val="Заголовок 6 Знак"/>
    <w:basedOn w:val="a0"/>
    <w:link w:val="6"/>
    <w:uiPriority w:val="99"/>
    <w:locked/>
    <w:rsid w:val="00E92770"/>
    <w:rPr>
      <w:rFonts w:ascii="Times New Roman" w:hAnsi="Times New Roman" w:cs="Times New Roman"/>
      <w:b/>
      <w:bCs/>
      <w:sz w:val="24"/>
      <w:szCs w:val="24"/>
      <w:lang w:val="x-none" w:eastAsia="ru-RU"/>
    </w:rPr>
  </w:style>
  <w:style w:type="character" w:customStyle="1" w:styleId="70">
    <w:name w:val="Заголовок 7 Знак"/>
    <w:basedOn w:val="a0"/>
    <w:link w:val="7"/>
    <w:uiPriority w:val="99"/>
    <w:locked/>
    <w:rsid w:val="00E92770"/>
    <w:rPr>
      <w:rFonts w:ascii="Times New Roman" w:hAnsi="Times New Roman" w:cs="Times New Roman"/>
      <w:b/>
      <w:caps/>
      <w:sz w:val="24"/>
      <w:szCs w:val="24"/>
      <w:lang w:val="x-none" w:eastAsia="ru-RU"/>
    </w:rPr>
  </w:style>
  <w:style w:type="character" w:customStyle="1" w:styleId="80">
    <w:name w:val="Заголовок 8 Знак"/>
    <w:basedOn w:val="a0"/>
    <w:link w:val="8"/>
    <w:uiPriority w:val="99"/>
    <w:locked/>
    <w:rsid w:val="00E92770"/>
    <w:rPr>
      <w:rFonts w:ascii="Times New Roman" w:hAnsi="Times New Roman" w:cs="Times New Roman"/>
      <w:i/>
      <w:iCs/>
      <w:sz w:val="24"/>
      <w:szCs w:val="24"/>
      <w:lang w:val="x-none" w:eastAsia="ru-RU"/>
    </w:rPr>
  </w:style>
  <w:style w:type="character" w:customStyle="1" w:styleId="90">
    <w:name w:val="Заголовок 9 Знак"/>
    <w:basedOn w:val="a0"/>
    <w:link w:val="9"/>
    <w:uiPriority w:val="99"/>
    <w:locked/>
    <w:rsid w:val="00E92770"/>
    <w:rPr>
      <w:rFonts w:ascii="Arial" w:hAnsi="Arial" w:cs="Arial"/>
      <w:lang w:val="x-none" w:eastAsia="ru-RU"/>
    </w:rPr>
  </w:style>
  <w:style w:type="paragraph" w:styleId="a3">
    <w:name w:val="Title"/>
    <w:basedOn w:val="a"/>
    <w:link w:val="a4"/>
    <w:uiPriority w:val="10"/>
    <w:qFormat/>
    <w:rsid w:val="00E92770"/>
    <w:pPr>
      <w:spacing w:after="0" w:line="240" w:lineRule="auto"/>
      <w:jc w:val="center"/>
    </w:pPr>
    <w:rPr>
      <w:rFonts w:ascii="Times New Roman" w:hAnsi="Times New Roman"/>
      <w:b/>
      <w:bCs/>
      <w:sz w:val="24"/>
      <w:szCs w:val="24"/>
    </w:rPr>
  </w:style>
  <w:style w:type="character" w:customStyle="1" w:styleId="a4">
    <w:name w:val="Название Знак"/>
    <w:basedOn w:val="a0"/>
    <w:link w:val="a3"/>
    <w:uiPriority w:val="10"/>
    <w:locked/>
    <w:rsid w:val="00E92770"/>
    <w:rPr>
      <w:rFonts w:ascii="Times New Roman" w:hAnsi="Times New Roman" w:cs="Times New Roman"/>
      <w:b/>
      <w:bCs/>
      <w:sz w:val="24"/>
      <w:szCs w:val="24"/>
      <w:lang w:val="x-none" w:eastAsia="ru-RU"/>
    </w:rPr>
  </w:style>
  <w:style w:type="paragraph" w:styleId="31">
    <w:name w:val="Body Text Indent 3"/>
    <w:basedOn w:val="a"/>
    <w:link w:val="32"/>
    <w:uiPriority w:val="99"/>
    <w:rsid w:val="00E9277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92770"/>
    <w:rPr>
      <w:rFonts w:ascii="Times New Roman" w:hAnsi="Times New Roman" w:cs="Times New Roman"/>
      <w:sz w:val="16"/>
      <w:szCs w:val="16"/>
      <w:lang w:val="x-none" w:eastAsia="ru-RU"/>
    </w:rPr>
  </w:style>
  <w:style w:type="paragraph" w:styleId="a5">
    <w:name w:val="Body Text Indent"/>
    <w:basedOn w:val="a"/>
    <w:link w:val="a6"/>
    <w:uiPriority w:val="99"/>
    <w:rsid w:val="00E92770"/>
    <w:pPr>
      <w:spacing w:after="120"/>
      <w:ind w:left="283"/>
    </w:pPr>
  </w:style>
  <w:style w:type="character" w:customStyle="1" w:styleId="a6">
    <w:name w:val="Основной текст с отступом Знак"/>
    <w:basedOn w:val="a0"/>
    <w:link w:val="a5"/>
    <w:uiPriority w:val="99"/>
    <w:locked/>
    <w:rsid w:val="00E92770"/>
    <w:rPr>
      <w:rFonts w:ascii="Calibri" w:hAnsi="Calibri" w:cs="Times New Roman"/>
      <w:lang w:val="x-none" w:eastAsia="ru-RU"/>
    </w:rPr>
  </w:style>
  <w:style w:type="paragraph" w:customStyle="1" w:styleId="ConsPlusNormal">
    <w:name w:val="ConsPlusNormal"/>
    <w:rsid w:val="00E92770"/>
    <w:pPr>
      <w:widowControl w:val="0"/>
      <w:autoSpaceDE w:val="0"/>
      <w:autoSpaceDN w:val="0"/>
      <w:adjustRightInd w:val="0"/>
      <w:spacing w:after="0" w:line="240" w:lineRule="auto"/>
    </w:pPr>
    <w:rPr>
      <w:rFonts w:ascii="Arial" w:hAnsi="Arial" w:cs="Arial"/>
      <w:sz w:val="20"/>
      <w:szCs w:val="20"/>
      <w:lang w:eastAsia="ru-RU"/>
    </w:rPr>
  </w:style>
  <w:style w:type="paragraph" w:styleId="21">
    <w:name w:val="Body Text Indent 2"/>
    <w:basedOn w:val="a"/>
    <w:link w:val="22"/>
    <w:uiPriority w:val="99"/>
    <w:rsid w:val="00E92770"/>
    <w:pPr>
      <w:spacing w:after="120" w:line="480" w:lineRule="auto"/>
      <w:ind w:left="283"/>
    </w:pPr>
  </w:style>
  <w:style w:type="character" w:customStyle="1" w:styleId="22">
    <w:name w:val="Основной текст с отступом 2 Знак"/>
    <w:basedOn w:val="a0"/>
    <w:link w:val="21"/>
    <w:uiPriority w:val="99"/>
    <w:locked/>
    <w:rsid w:val="00E92770"/>
    <w:rPr>
      <w:rFonts w:ascii="Calibri" w:hAnsi="Calibri" w:cs="Times New Roman"/>
      <w:lang w:val="x-none" w:eastAsia="ru-RU"/>
    </w:rPr>
  </w:style>
  <w:style w:type="paragraph" w:styleId="a7">
    <w:name w:val="Body Text"/>
    <w:basedOn w:val="a"/>
    <w:link w:val="a8"/>
    <w:uiPriority w:val="99"/>
    <w:unhideWhenUsed/>
    <w:rsid w:val="00C5787E"/>
    <w:pPr>
      <w:spacing w:after="120"/>
    </w:pPr>
  </w:style>
  <w:style w:type="character" w:customStyle="1" w:styleId="a8">
    <w:name w:val="Основной текст Знак"/>
    <w:basedOn w:val="a0"/>
    <w:link w:val="a7"/>
    <w:uiPriority w:val="99"/>
    <w:locked/>
    <w:rsid w:val="00C5787E"/>
    <w:rPr>
      <w:rFonts w:ascii="Calibri" w:hAnsi="Calibri" w:cs="Times New Roman"/>
      <w:lang w:val="x-none" w:eastAsia="ru-RU"/>
    </w:rPr>
  </w:style>
  <w:style w:type="paragraph" w:styleId="a9">
    <w:name w:val="List Paragraph"/>
    <w:aliases w:val="Содержание. 2 уровень"/>
    <w:basedOn w:val="a"/>
    <w:link w:val="aa"/>
    <w:uiPriority w:val="99"/>
    <w:qFormat/>
    <w:rsid w:val="00B8676D"/>
    <w:pPr>
      <w:ind w:left="720"/>
      <w:contextualSpacing/>
    </w:pPr>
  </w:style>
  <w:style w:type="table" w:styleId="ab">
    <w:name w:val="Table Grid"/>
    <w:basedOn w:val="a1"/>
    <w:uiPriority w:val="59"/>
    <w:rsid w:val="00512F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4DA2"/>
    <w:rPr>
      <w:color w:val="0000FF"/>
      <w:u w:val="single"/>
    </w:rPr>
  </w:style>
  <w:style w:type="table" w:customStyle="1" w:styleId="TableNormal1">
    <w:name w:val="Table Normal1"/>
    <w:uiPriority w:val="2"/>
    <w:semiHidden/>
    <w:unhideWhenUsed/>
    <w:qFormat/>
    <w:rsid w:val="00D068F3"/>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68F3"/>
    <w:pPr>
      <w:widowControl w:val="0"/>
      <w:autoSpaceDE w:val="0"/>
      <w:autoSpaceDN w:val="0"/>
      <w:spacing w:after="0" w:line="240" w:lineRule="auto"/>
    </w:pPr>
    <w:rPr>
      <w:rFonts w:ascii="Times New Roman" w:hAnsi="Times New Roman"/>
    </w:rPr>
  </w:style>
  <w:style w:type="paragraph" w:customStyle="1" w:styleId="11">
    <w:name w:val="Обычный1"/>
    <w:rsid w:val="006C7A59"/>
    <w:pPr>
      <w:spacing w:before="100" w:after="100" w:line="240" w:lineRule="auto"/>
    </w:pPr>
    <w:rPr>
      <w:rFonts w:ascii="Times New Roman" w:hAnsi="Times New Roman" w:cs="Times New Roman"/>
      <w:sz w:val="24"/>
      <w:szCs w:val="20"/>
      <w:lang w:eastAsia="ru-RU"/>
    </w:rPr>
  </w:style>
  <w:style w:type="paragraph" w:customStyle="1" w:styleId="Preformatted">
    <w:name w:val="Preformatted"/>
    <w:basedOn w:val="a"/>
    <w:rsid w:val="006C7A5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hAnsi="Courier New" w:cs="Courier New"/>
      <w:sz w:val="20"/>
      <w:szCs w:val="20"/>
    </w:rPr>
  </w:style>
  <w:style w:type="paragraph" w:styleId="ad">
    <w:name w:val="header"/>
    <w:basedOn w:val="a"/>
    <w:link w:val="ae"/>
    <w:uiPriority w:val="99"/>
    <w:unhideWhenUsed/>
    <w:rsid w:val="00A40F24"/>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A40F24"/>
    <w:rPr>
      <w:rFonts w:ascii="Calibri" w:hAnsi="Calibri" w:cs="Times New Roman"/>
      <w:lang w:val="x-none" w:eastAsia="ru-RU"/>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A40F24"/>
    <w:pPr>
      <w:tabs>
        <w:tab w:val="center" w:pos="4677"/>
        <w:tab w:val="right" w:pos="9355"/>
      </w:tabs>
      <w:spacing w:after="0" w:line="240" w:lineRule="auto"/>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A40F24"/>
    <w:rPr>
      <w:rFonts w:ascii="Calibri" w:hAnsi="Calibri" w:cs="Times New Roman"/>
      <w:lang w:val="x-none" w:eastAsia="ru-RU"/>
    </w:rPr>
  </w:style>
  <w:style w:type="paragraph" w:styleId="af1">
    <w:name w:val="footnote text"/>
    <w:basedOn w:val="a"/>
    <w:link w:val="af2"/>
    <w:uiPriority w:val="99"/>
    <w:rsid w:val="006E0FFD"/>
    <w:pPr>
      <w:spacing w:after="0" w:line="240" w:lineRule="auto"/>
    </w:pPr>
    <w:rPr>
      <w:sz w:val="20"/>
      <w:szCs w:val="20"/>
      <w:lang w:val="en-US"/>
    </w:rPr>
  </w:style>
  <w:style w:type="character" w:customStyle="1" w:styleId="af2">
    <w:name w:val="Текст сноски Знак"/>
    <w:basedOn w:val="a0"/>
    <w:link w:val="af1"/>
    <w:uiPriority w:val="99"/>
    <w:locked/>
    <w:rsid w:val="006E0FFD"/>
    <w:rPr>
      <w:rFonts w:ascii="Calibri" w:hAnsi="Calibri" w:cs="Times New Roman"/>
      <w:sz w:val="20"/>
      <w:szCs w:val="20"/>
      <w:lang w:val="en-US" w:eastAsia="ru-RU"/>
    </w:rPr>
  </w:style>
  <w:style w:type="character" w:styleId="af3">
    <w:name w:val="footnote reference"/>
    <w:basedOn w:val="a0"/>
    <w:uiPriority w:val="99"/>
    <w:rsid w:val="006E0FFD"/>
    <w:rPr>
      <w:rFonts w:cs="Times New Roman"/>
      <w:vertAlign w:val="superscript"/>
    </w:rPr>
  </w:style>
  <w:style w:type="character" w:customStyle="1" w:styleId="aa">
    <w:name w:val="Абзац списка Знак"/>
    <w:aliases w:val="Содержание. 2 уровень Знак"/>
    <w:link w:val="a9"/>
    <w:uiPriority w:val="99"/>
    <w:qFormat/>
    <w:locked/>
    <w:rsid w:val="006E0FFD"/>
    <w:rPr>
      <w:rFonts w:ascii="Calibri" w:hAnsi="Calibri"/>
      <w:lang w:val="x-none" w:eastAsia="ru-RU"/>
    </w:rPr>
  </w:style>
  <w:style w:type="character" w:styleId="af4">
    <w:name w:val="Emphasis"/>
    <w:basedOn w:val="a0"/>
    <w:uiPriority w:val="20"/>
    <w:qFormat/>
    <w:rsid w:val="006E0FFD"/>
    <w:rPr>
      <w:rFonts w:ascii="Calibri" w:hAnsi="Calibri" w:cs="Times New Roman"/>
      <w:b/>
      <w:i/>
    </w:rPr>
  </w:style>
  <w:style w:type="character" w:styleId="af5">
    <w:name w:val="page number"/>
    <w:basedOn w:val="a0"/>
    <w:uiPriority w:val="99"/>
    <w:rsid w:val="006E0FFD"/>
    <w:rPr>
      <w:rFonts w:cs="Times New Roman"/>
    </w:rPr>
  </w:style>
  <w:style w:type="paragraph" w:customStyle="1" w:styleId="Default">
    <w:name w:val="Default"/>
    <w:rsid w:val="007B1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a"/>
    <w:rsid w:val="00C651E4"/>
    <w:pPr>
      <w:widowControl w:val="0"/>
      <w:suppressAutoHyphens/>
      <w:autoSpaceDN w:val="0"/>
      <w:spacing w:after="283" w:line="240" w:lineRule="auto"/>
      <w:textAlignment w:val="baseline"/>
    </w:pPr>
    <w:rPr>
      <w:rFonts w:ascii="Liberation Serif" w:hAnsi="Liberation Serif" w:cs="DejaVu Sans"/>
      <w:kern w:val="3"/>
      <w:sz w:val="24"/>
      <w:szCs w:val="24"/>
      <w:lang w:val="en-US" w:eastAsia="zh-CN" w:bidi="hi-IN"/>
    </w:rPr>
  </w:style>
  <w:style w:type="paragraph" w:customStyle="1" w:styleId="Textbody">
    <w:name w:val="Text body"/>
    <w:basedOn w:val="a"/>
    <w:rsid w:val="00A763DC"/>
    <w:pPr>
      <w:widowControl w:val="0"/>
      <w:suppressAutoHyphens/>
      <w:autoSpaceDN w:val="0"/>
      <w:spacing w:after="283" w:line="240" w:lineRule="auto"/>
      <w:textAlignment w:val="baseline"/>
    </w:pPr>
    <w:rPr>
      <w:rFonts w:ascii="Liberation Serif" w:hAnsi="Liberation Serif" w:cs="DejaVu Sans"/>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46"/>
    <w:rPr>
      <w:rFonts w:ascii="Calibri" w:hAnsi="Calibri" w:cs="Times New Roman"/>
      <w:lang w:eastAsia="ru-RU"/>
    </w:rPr>
  </w:style>
  <w:style w:type="paragraph" w:styleId="1">
    <w:name w:val="heading 1"/>
    <w:basedOn w:val="a"/>
    <w:next w:val="a"/>
    <w:link w:val="10"/>
    <w:uiPriority w:val="99"/>
    <w:qFormat/>
    <w:rsid w:val="00E92770"/>
    <w:pPr>
      <w:keepNext/>
      <w:numPr>
        <w:numId w:val="1"/>
      </w:numPr>
      <w:spacing w:after="0" w:line="240" w:lineRule="auto"/>
      <w:jc w:val="both"/>
      <w:outlineLvl w:val="0"/>
    </w:pPr>
    <w:rPr>
      <w:rFonts w:ascii="Times New Roman" w:hAnsi="Times New Roman"/>
      <w:b/>
      <w:bCs/>
      <w:sz w:val="24"/>
      <w:szCs w:val="24"/>
    </w:rPr>
  </w:style>
  <w:style w:type="paragraph" w:styleId="2">
    <w:name w:val="heading 2"/>
    <w:basedOn w:val="a"/>
    <w:next w:val="a"/>
    <w:link w:val="20"/>
    <w:uiPriority w:val="9"/>
    <w:qFormat/>
    <w:rsid w:val="00E92770"/>
    <w:pPr>
      <w:keepNext/>
      <w:numPr>
        <w:ilvl w:val="1"/>
        <w:numId w:val="1"/>
      </w:numPr>
      <w:spacing w:after="0" w:line="240" w:lineRule="auto"/>
      <w:jc w:val="center"/>
      <w:outlineLvl w:val="1"/>
    </w:pPr>
    <w:rPr>
      <w:rFonts w:ascii="Times New Roman" w:hAnsi="Times New Roman"/>
      <w:b/>
      <w:sz w:val="28"/>
      <w:szCs w:val="20"/>
    </w:rPr>
  </w:style>
  <w:style w:type="paragraph" w:styleId="3">
    <w:name w:val="heading 3"/>
    <w:basedOn w:val="a"/>
    <w:next w:val="a"/>
    <w:link w:val="30"/>
    <w:uiPriority w:val="9"/>
    <w:qFormat/>
    <w:rsid w:val="00E92770"/>
    <w:pPr>
      <w:keepNext/>
      <w:numPr>
        <w:ilvl w:val="2"/>
        <w:numId w:val="1"/>
      </w:numPr>
      <w:spacing w:after="0" w:line="240" w:lineRule="auto"/>
      <w:outlineLvl w:val="2"/>
    </w:pPr>
    <w:rPr>
      <w:rFonts w:ascii="Times New Roman" w:hAnsi="Times New Roman"/>
      <w:sz w:val="28"/>
      <w:szCs w:val="24"/>
    </w:rPr>
  </w:style>
  <w:style w:type="paragraph" w:styleId="4">
    <w:name w:val="heading 4"/>
    <w:basedOn w:val="a"/>
    <w:next w:val="a"/>
    <w:link w:val="40"/>
    <w:uiPriority w:val="99"/>
    <w:qFormat/>
    <w:rsid w:val="00E92770"/>
    <w:pPr>
      <w:keepNext/>
      <w:numPr>
        <w:ilvl w:val="3"/>
        <w:numId w:val="1"/>
      </w:numPr>
      <w:spacing w:after="0" w:line="240" w:lineRule="auto"/>
      <w:jc w:val="center"/>
      <w:outlineLvl w:val="3"/>
    </w:pPr>
    <w:rPr>
      <w:rFonts w:ascii="Times New Roman" w:hAnsi="Times New Roman"/>
      <w:caps/>
      <w:sz w:val="28"/>
      <w:szCs w:val="24"/>
    </w:rPr>
  </w:style>
  <w:style w:type="paragraph" w:styleId="5">
    <w:name w:val="heading 5"/>
    <w:basedOn w:val="a"/>
    <w:next w:val="a"/>
    <w:link w:val="50"/>
    <w:uiPriority w:val="99"/>
    <w:qFormat/>
    <w:rsid w:val="00E92770"/>
    <w:pPr>
      <w:keepNext/>
      <w:widowControl w:val="0"/>
      <w:numPr>
        <w:ilvl w:val="4"/>
        <w:numId w:val="1"/>
      </w:numPr>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E92770"/>
    <w:pPr>
      <w:keepNext/>
      <w:numPr>
        <w:ilvl w:val="5"/>
        <w:numId w:val="1"/>
      </w:numPr>
      <w:spacing w:after="0" w:line="240" w:lineRule="auto"/>
      <w:jc w:val="both"/>
      <w:outlineLvl w:val="5"/>
    </w:pPr>
    <w:rPr>
      <w:rFonts w:ascii="Times New Roman" w:hAnsi="Times New Roman"/>
      <w:b/>
      <w:bCs/>
      <w:sz w:val="20"/>
      <w:szCs w:val="24"/>
    </w:rPr>
  </w:style>
  <w:style w:type="paragraph" w:styleId="7">
    <w:name w:val="heading 7"/>
    <w:basedOn w:val="a"/>
    <w:next w:val="a"/>
    <w:link w:val="70"/>
    <w:uiPriority w:val="99"/>
    <w:qFormat/>
    <w:rsid w:val="00E92770"/>
    <w:pPr>
      <w:keepNext/>
      <w:numPr>
        <w:ilvl w:val="6"/>
        <w:numId w:val="1"/>
      </w:numPr>
      <w:spacing w:after="0" w:line="240" w:lineRule="auto"/>
      <w:jc w:val="center"/>
      <w:outlineLvl w:val="6"/>
    </w:pPr>
    <w:rPr>
      <w:rFonts w:ascii="Times New Roman" w:hAnsi="Times New Roman"/>
      <w:b/>
      <w:caps/>
      <w:sz w:val="24"/>
      <w:szCs w:val="24"/>
    </w:rPr>
  </w:style>
  <w:style w:type="paragraph" w:styleId="8">
    <w:name w:val="heading 8"/>
    <w:basedOn w:val="a"/>
    <w:next w:val="a"/>
    <w:link w:val="80"/>
    <w:uiPriority w:val="99"/>
    <w:qFormat/>
    <w:rsid w:val="00E92770"/>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E92770"/>
    <w:pPr>
      <w:numPr>
        <w:ilvl w:val="8"/>
        <w:numId w:val="1"/>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770"/>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
    <w:locked/>
    <w:rsid w:val="00E92770"/>
    <w:rPr>
      <w:rFonts w:ascii="Times New Roman" w:hAnsi="Times New Roman" w:cs="Times New Roman"/>
      <w:b/>
      <w:sz w:val="20"/>
      <w:szCs w:val="20"/>
      <w:lang w:val="x-none" w:eastAsia="ru-RU"/>
    </w:rPr>
  </w:style>
  <w:style w:type="character" w:customStyle="1" w:styleId="30">
    <w:name w:val="Заголовок 3 Знак"/>
    <w:basedOn w:val="a0"/>
    <w:link w:val="3"/>
    <w:uiPriority w:val="9"/>
    <w:locked/>
    <w:rsid w:val="00E92770"/>
    <w:rPr>
      <w:rFonts w:ascii="Times New Roman" w:hAnsi="Times New Roman" w:cs="Times New Roman"/>
      <w:sz w:val="24"/>
      <w:szCs w:val="24"/>
      <w:lang w:val="x-none" w:eastAsia="ru-RU"/>
    </w:rPr>
  </w:style>
  <w:style w:type="character" w:customStyle="1" w:styleId="40">
    <w:name w:val="Заголовок 4 Знак"/>
    <w:basedOn w:val="a0"/>
    <w:link w:val="4"/>
    <w:uiPriority w:val="99"/>
    <w:locked/>
    <w:rsid w:val="00E92770"/>
    <w:rPr>
      <w:rFonts w:ascii="Times New Roman" w:hAnsi="Times New Roman" w:cs="Times New Roman"/>
      <w:caps/>
      <w:sz w:val="24"/>
      <w:szCs w:val="24"/>
      <w:lang w:val="x-none" w:eastAsia="ru-RU"/>
    </w:rPr>
  </w:style>
  <w:style w:type="character" w:customStyle="1" w:styleId="50">
    <w:name w:val="Заголовок 5 Знак"/>
    <w:basedOn w:val="a0"/>
    <w:link w:val="5"/>
    <w:uiPriority w:val="99"/>
    <w:locked/>
    <w:rsid w:val="00E92770"/>
    <w:rPr>
      <w:rFonts w:ascii="Times New Roman" w:hAnsi="Times New Roman" w:cs="Times New Roman"/>
      <w:sz w:val="20"/>
      <w:szCs w:val="20"/>
      <w:lang w:val="x-none" w:eastAsia="ru-RU"/>
    </w:rPr>
  </w:style>
  <w:style w:type="character" w:customStyle="1" w:styleId="60">
    <w:name w:val="Заголовок 6 Знак"/>
    <w:basedOn w:val="a0"/>
    <w:link w:val="6"/>
    <w:uiPriority w:val="99"/>
    <w:locked/>
    <w:rsid w:val="00E92770"/>
    <w:rPr>
      <w:rFonts w:ascii="Times New Roman" w:hAnsi="Times New Roman" w:cs="Times New Roman"/>
      <w:b/>
      <w:bCs/>
      <w:sz w:val="24"/>
      <w:szCs w:val="24"/>
      <w:lang w:val="x-none" w:eastAsia="ru-RU"/>
    </w:rPr>
  </w:style>
  <w:style w:type="character" w:customStyle="1" w:styleId="70">
    <w:name w:val="Заголовок 7 Знак"/>
    <w:basedOn w:val="a0"/>
    <w:link w:val="7"/>
    <w:uiPriority w:val="99"/>
    <w:locked/>
    <w:rsid w:val="00E92770"/>
    <w:rPr>
      <w:rFonts w:ascii="Times New Roman" w:hAnsi="Times New Roman" w:cs="Times New Roman"/>
      <w:b/>
      <w:caps/>
      <w:sz w:val="24"/>
      <w:szCs w:val="24"/>
      <w:lang w:val="x-none" w:eastAsia="ru-RU"/>
    </w:rPr>
  </w:style>
  <w:style w:type="character" w:customStyle="1" w:styleId="80">
    <w:name w:val="Заголовок 8 Знак"/>
    <w:basedOn w:val="a0"/>
    <w:link w:val="8"/>
    <w:uiPriority w:val="99"/>
    <w:locked/>
    <w:rsid w:val="00E92770"/>
    <w:rPr>
      <w:rFonts w:ascii="Times New Roman" w:hAnsi="Times New Roman" w:cs="Times New Roman"/>
      <w:i/>
      <w:iCs/>
      <w:sz w:val="24"/>
      <w:szCs w:val="24"/>
      <w:lang w:val="x-none" w:eastAsia="ru-RU"/>
    </w:rPr>
  </w:style>
  <w:style w:type="character" w:customStyle="1" w:styleId="90">
    <w:name w:val="Заголовок 9 Знак"/>
    <w:basedOn w:val="a0"/>
    <w:link w:val="9"/>
    <w:uiPriority w:val="99"/>
    <w:locked/>
    <w:rsid w:val="00E92770"/>
    <w:rPr>
      <w:rFonts w:ascii="Arial" w:hAnsi="Arial" w:cs="Arial"/>
      <w:lang w:val="x-none" w:eastAsia="ru-RU"/>
    </w:rPr>
  </w:style>
  <w:style w:type="paragraph" w:styleId="a3">
    <w:name w:val="Title"/>
    <w:basedOn w:val="a"/>
    <w:link w:val="a4"/>
    <w:uiPriority w:val="10"/>
    <w:qFormat/>
    <w:rsid w:val="00E92770"/>
    <w:pPr>
      <w:spacing w:after="0" w:line="240" w:lineRule="auto"/>
      <w:jc w:val="center"/>
    </w:pPr>
    <w:rPr>
      <w:rFonts w:ascii="Times New Roman" w:hAnsi="Times New Roman"/>
      <w:b/>
      <w:bCs/>
      <w:sz w:val="24"/>
      <w:szCs w:val="24"/>
    </w:rPr>
  </w:style>
  <w:style w:type="character" w:customStyle="1" w:styleId="a4">
    <w:name w:val="Название Знак"/>
    <w:basedOn w:val="a0"/>
    <w:link w:val="a3"/>
    <w:uiPriority w:val="10"/>
    <w:locked/>
    <w:rsid w:val="00E92770"/>
    <w:rPr>
      <w:rFonts w:ascii="Times New Roman" w:hAnsi="Times New Roman" w:cs="Times New Roman"/>
      <w:b/>
      <w:bCs/>
      <w:sz w:val="24"/>
      <w:szCs w:val="24"/>
      <w:lang w:val="x-none" w:eastAsia="ru-RU"/>
    </w:rPr>
  </w:style>
  <w:style w:type="paragraph" w:styleId="31">
    <w:name w:val="Body Text Indent 3"/>
    <w:basedOn w:val="a"/>
    <w:link w:val="32"/>
    <w:uiPriority w:val="99"/>
    <w:rsid w:val="00E9277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92770"/>
    <w:rPr>
      <w:rFonts w:ascii="Times New Roman" w:hAnsi="Times New Roman" w:cs="Times New Roman"/>
      <w:sz w:val="16"/>
      <w:szCs w:val="16"/>
      <w:lang w:val="x-none" w:eastAsia="ru-RU"/>
    </w:rPr>
  </w:style>
  <w:style w:type="paragraph" w:styleId="a5">
    <w:name w:val="Body Text Indent"/>
    <w:basedOn w:val="a"/>
    <w:link w:val="a6"/>
    <w:uiPriority w:val="99"/>
    <w:rsid w:val="00E92770"/>
    <w:pPr>
      <w:spacing w:after="120"/>
      <w:ind w:left="283"/>
    </w:pPr>
  </w:style>
  <w:style w:type="character" w:customStyle="1" w:styleId="a6">
    <w:name w:val="Основной текст с отступом Знак"/>
    <w:basedOn w:val="a0"/>
    <w:link w:val="a5"/>
    <w:uiPriority w:val="99"/>
    <w:locked/>
    <w:rsid w:val="00E92770"/>
    <w:rPr>
      <w:rFonts w:ascii="Calibri" w:hAnsi="Calibri" w:cs="Times New Roman"/>
      <w:lang w:val="x-none" w:eastAsia="ru-RU"/>
    </w:rPr>
  </w:style>
  <w:style w:type="paragraph" w:customStyle="1" w:styleId="ConsPlusNormal">
    <w:name w:val="ConsPlusNormal"/>
    <w:rsid w:val="00E92770"/>
    <w:pPr>
      <w:widowControl w:val="0"/>
      <w:autoSpaceDE w:val="0"/>
      <w:autoSpaceDN w:val="0"/>
      <w:adjustRightInd w:val="0"/>
      <w:spacing w:after="0" w:line="240" w:lineRule="auto"/>
    </w:pPr>
    <w:rPr>
      <w:rFonts w:ascii="Arial" w:hAnsi="Arial" w:cs="Arial"/>
      <w:sz w:val="20"/>
      <w:szCs w:val="20"/>
      <w:lang w:eastAsia="ru-RU"/>
    </w:rPr>
  </w:style>
  <w:style w:type="paragraph" w:styleId="21">
    <w:name w:val="Body Text Indent 2"/>
    <w:basedOn w:val="a"/>
    <w:link w:val="22"/>
    <w:uiPriority w:val="99"/>
    <w:rsid w:val="00E92770"/>
    <w:pPr>
      <w:spacing w:after="120" w:line="480" w:lineRule="auto"/>
      <w:ind w:left="283"/>
    </w:pPr>
  </w:style>
  <w:style w:type="character" w:customStyle="1" w:styleId="22">
    <w:name w:val="Основной текст с отступом 2 Знак"/>
    <w:basedOn w:val="a0"/>
    <w:link w:val="21"/>
    <w:uiPriority w:val="99"/>
    <w:locked/>
    <w:rsid w:val="00E92770"/>
    <w:rPr>
      <w:rFonts w:ascii="Calibri" w:hAnsi="Calibri" w:cs="Times New Roman"/>
      <w:lang w:val="x-none" w:eastAsia="ru-RU"/>
    </w:rPr>
  </w:style>
  <w:style w:type="paragraph" w:styleId="a7">
    <w:name w:val="Body Text"/>
    <w:basedOn w:val="a"/>
    <w:link w:val="a8"/>
    <w:uiPriority w:val="99"/>
    <w:unhideWhenUsed/>
    <w:rsid w:val="00C5787E"/>
    <w:pPr>
      <w:spacing w:after="120"/>
    </w:pPr>
  </w:style>
  <w:style w:type="character" w:customStyle="1" w:styleId="a8">
    <w:name w:val="Основной текст Знак"/>
    <w:basedOn w:val="a0"/>
    <w:link w:val="a7"/>
    <w:uiPriority w:val="99"/>
    <w:locked/>
    <w:rsid w:val="00C5787E"/>
    <w:rPr>
      <w:rFonts w:ascii="Calibri" w:hAnsi="Calibri" w:cs="Times New Roman"/>
      <w:lang w:val="x-none" w:eastAsia="ru-RU"/>
    </w:rPr>
  </w:style>
  <w:style w:type="paragraph" w:styleId="a9">
    <w:name w:val="List Paragraph"/>
    <w:aliases w:val="Содержание. 2 уровень"/>
    <w:basedOn w:val="a"/>
    <w:link w:val="aa"/>
    <w:uiPriority w:val="99"/>
    <w:qFormat/>
    <w:rsid w:val="00B8676D"/>
    <w:pPr>
      <w:ind w:left="720"/>
      <w:contextualSpacing/>
    </w:pPr>
  </w:style>
  <w:style w:type="table" w:styleId="ab">
    <w:name w:val="Table Grid"/>
    <w:basedOn w:val="a1"/>
    <w:uiPriority w:val="59"/>
    <w:rsid w:val="00512F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4DA2"/>
    <w:rPr>
      <w:color w:val="0000FF"/>
      <w:u w:val="single"/>
    </w:rPr>
  </w:style>
  <w:style w:type="table" w:customStyle="1" w:styleId="TableNormal1">
    <w:name w:val="Table Normal1"/>
    <w:uiPriority w:val="2"/>
    <w:semiHidden/>
    <w:unhideWhenUsed/>
    <w:qFormat/>
    <w:rsid w:val="00D068F3"/>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68F3"/>
    <w:pPr>
      <w:widowControl w:val="0"/>
      <w:autoSpaceDE w:val="0"/>
      <w:autoSpaceDN w:val="0"/>
      <w:spacing w:after="0" w:line="240" w:lineRule="auto"/>
    </w:pPr>
    <w:rPr>
      <w:rFonts w:ascii="Times New Roman" w:hAnsi="Times New Roman"/>
    </w:rPr>
  </w:style>
  <w:style w:type="paragraph" w:customStyle="1" w:styleId="11">
    <w:name w:val="Обычный1"/>
    <w:rsid w:val="006C7A59"/>
    <w:pPr>
      <w:spacing w:before="100" w:after="100" w:line="240" w:lineRule="auto"/>
    </w:pPr>
    <w:rPr>
      <w:rFonts w:ascii="Times New Roman" w:hAnsi="Times New Roman" w:cs="Times New Roman"/>
      <w:sz w:val="24"/>
      <w:szCs w:val="20"/>
      <w:lang w:eastAsia="ru-RU"/>
    </w:rPr>
  </w:style>
  <w:style w:type="paragraph" w:customStyle="1" w:styleId="Preformatted">
    <w:name w:val="Preformatted"/>
    <w:basedOn w:val="a"/>
    <w:rsid w:val="006C7A5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hAnsi="Courier New" w:cs="Courier New"/>
      <w:sz w:val="20"/>
      <w:szCs w:val="20"/>
    </w:rPr>
  </w:style>
  <w:style w:type="paragraph" w:styleId="ad">
    <w:name w:val="header"/>
    <w:basedOn w:val="a"/>
    <w:link w:val="ae"/>
    <w:uiPriority w:val="99"/>
    <w:unhideWhenUsed/>
    <w:rsid w:val="00A40F24"/>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A40F24"/>
    <w:rPr>
      <w:rFonts w:ascii="Calibri" w:hAnsi="Calibri" w:cs="Times New Roman"/>
      <w:lang w:val="x-none" w:eastAsia="ru-RU"/>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A40F24"/>
    <w:pPr>
      <w:tabs>
        <w:tab w:val="center" w:pos="4677"/>
        <w:tab w:val="right" w:pos="9355"/>
      </w:tabs>
      <w:spacing w:after="0" w:line="240" w:lineRule="auto"/>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A40F24"/>
    <w:rPr>
      <w:rFonts w:ascii="Calibri" w:hAnsi="Calibri" w:cs="Times New Roman"/>
      <w:lang w:val="x-none" w:eastAsia="ru-RU"/>
    </w:rPr>
  </w:style>
  <w:style w:type="paragraph" w:styleId="af1">
    <w:name w:val="footnote text"/>
    <w:basedOn w:val="a"/>
    <w:link w:val="af2"/>
    <w:uiPriority w:val="99"/>
    <w:rsid w:val="006E0FFD"/>
    <w:pPr>
      <w:spacing w:after="0" w:line="240" w:lineRule="auto"/>
    </w:pPr>
    <w:rPr>
      <w:sz w:val="20"/>
      <w:szCs w:val="20"/>
      <w:lang w:val="en-US"/>
    </w:rPr>
  </w:style>
  <w:style w:type="character" w:customStyle="1" w:styleId="af2">
    <w:name w:val="Текст сноски Знак"/>
    <w:basedOn w:val="a0"/>
    <w:link w:val="af1"/>
    <w:uiPriority w:val="99"/>
    <w:locked/>
    <w:rsid w:val="006E0FFD"/>
    <w:rPr>
      <w:rFonts w:ascii="Calibri" w:hAnsi="Calibri" w:cs="Times New Roman"/>
      <w:sz w:val="20"/>
      <w:szCs w:val="20"/>
      <w:lang w:val="en-US" w:eastAsia="ru-RU"/>
    </w:rPr>
  </w:style>
  <w:style w:type="character" w:styleId="af3">
    <w:name w:val="footnote reference"/>
    <w:basedOn w:val="a0"/>
    <w:uiPriority w:val="99"/>
    <w:rsid w:val="006E0FFD"/>
    <w:rPr>
      <w:rFonts w:cs="Times New Roman"/>
      <w:vertAlign w:val="superscript"/>
    </w:rPr>
  </w:style>
  <w:style w:type="character" w:customStyle="1" w:styleId="aa">
    <w:name w:val="Абзац списка Знак"/>
    <w:aliases w:val="Содержание. 2 уровень Знак"/>
    <w:link w:val="a9"/>
    <w:uiPriority w:val="99"/>
    <w:qFormat/>
    <w:locked/>
    <w:rsid w:val="006E0FFD"/>
    <w:rPr>
      <w:rFonts w:ascii="Calibri" w:hAnsi="Calibri"/>
      <w:lang w:val="x-none" w:eastAsia="ru-RU"/>
    </w:rPr>
  </w:style>
  <w:style w:type="character" w:styleId="af4">
    <w:name w:val="Emphasis"/>
    <w:basedOn w:val="a0"/>
    <w:uiPriority w:val="20"/>
    <w:qFormat/>
    <w:rsid w:val="006E0FFD"/>
    <w:rPr>
      <w:rFonts w:ascii="Calibri" w:hAnsi="Calibri" w:cs="Times New Roman"/>
      <w:b/>
      <w:i/>
    </w:rPr>
  </w:style>
  <w:style w:type="character" w:styleId="af5">
    <w:name w:val="page number"/>
    <w:basedOn w:val="a0"/>
    <w:uiPriority w:val="99"/>
    <w:rsid w:val="006E0FFD"/>
    <w:rPr>
      <w:rFonts w:cs="Times New Roman"/>
    </w:rPr>
  </w:style>
  <w:style w:type="paragraph" w:customStyle="1" w:styleId="Default">
    <w:name w:val="Default"/>
    <w:rsid w:val="007B1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a"/>
    <w:rsid w:val="00C651E4"/>
    <w:pPr>
      <w:widowControl w:val="0"/>
      <w:suppressAutoHyphens/>
      <w:autoSpaceDN w:val="0"/>
      <w:spacing w:after="283" w:line="240" w:lineRule="auto"/>
      <w:textAlignment w:val="baseline"/>
    </w:pPr>
    <w:rPr>
      <w:rFonts w:ascii="Liberation Serif" w:hAnsi="Liberation Serif" w:cs="DejaVu Sans"/>
      <w:kern w:val="3"/>
      <w:sz w:val="24"/>
      <w:szCs w:val="24"/>
      <w:lang w:val="en-US" w:eastAsia="zh-CN" w:bidi="hi-IN"/>
    </w:rPr>
  </w:style>
  <w:style w:type="paragraph" w:customStyle="1" w:styleId="Textbody">
    <w:name w:val="Text body"/>
    <w:basedOn w:val="a"/>
    <w:rsid w:val="00A763DC"/>
    <w:pPr>
      <w:widowControl w:val="0"/>
      <w:suppressAutoHyphens/>
      <w:autoSpaceDN w:val="0"/>
      <w:spacing w:after="283" w:line="240" w:lineRule="auto"/>
      <w:textAlignment w:val="baseline"/>
    </w:pPr>
    <w:rPr>
      <w:rFonts w:ascii="Liberation Serif" w:hAnsi="Liberation Serif" w:cs="DejaVu 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6817">
      <w:marLeft w:val="0"/>
      <w:marRight w:val="0"/>
      <w:marTop w:val="0"/>
      <w:marBottom w:val="0"/>
      <w:divBdr>
        <w:top w:val="none" w:sz="0" w:space="0" w:color="auto"/>
        <w:left w:val="none" w:sz="0" w:space="0" w:color="auto"/>
        <w:bottom w:val="none" w:sz="0" w:space="0" w:color="auto"/>
        <w:right w:val="none" w:sz="0" w:space="0" w:color="auto"/>
      </w:divBdr>
    </w:div>
    <w:div w:id="514656864">
      <w:marLeft w:val="0"/>
      <w:marRight w:val="0"/>
      <w:marTop w:val="0"/>
      <w:marBottom w:val="0"/>
      <w:divBdr>
        <w:top w:val="none" w:sz="0" w:space="0" w:color="auto"/>
        <w:left w:val="none" w:sz="0" w:space="0" w:color="auto"/>
        <w:bottom w:val="none" w:sz="0" w:space="0" w:color="auto"/>
        <w:right w:val="none" w:sz="0" w:space="0" w:color="auto"/>
      </w:divBdr>
    </w:div>
    <w:div w:id="514656869">
      <w:marLeft w:val="0"/>
      <w:marRight w:val="0"/>
      <w:marTop w:val="0"/>
      <w:marBottom w:val="0"/>
      <w:divBdr>
        <w:top w:val="none" w:sz="0" w:space="0" w:color="auto"/>
        <w:left w:val="none" w:sz="0" w:space="0" w:color="auto"/>
        <w:bottom w:val="none" w:sz="0" w:space="0" w:color="auto"/>
        <w:right w:val="none" w:sz="0" w:space="0" w:color="auto"/>
      </w:divBdr>
      <w:divsChild>
        <w:div w:id="514656924">
          <w:marLeft w:val="0"/>
          <w:marRight w:val="0"/>
          <w:marTop w:val="0"/>
          <w:marBottom w:val="0"/>
          <w:divBdr>
            <w:top w:val="none" w:sz="0" w:space="0" w:color="auto"/>
            <w:left w:val="none" w:sz="0" w:space="0" w:color="auto"/>
            <w:bottom w:val="none" w:sz="0" w:space="0" w:color="auto"/>
            <w:right w:val="none" w:sz="0" w:space="0" w:color="auto"/>
          </w:divBdr>
          <w:divsChild>
            <w:div w:id="5146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6883">
      <w:marLeft w:val="0"/>
      <w:marRight w:val="0"/>
      <w:marTop w:val="0"/>
      <w:marBottom w:val="0"/>
      <w:divBdr>
        <w:top w:val="none" w:sz="0" w:space="0" w:color="auto"/>
        <w:left w:val="none" w:sz="0" w:space="0" w:color="auto"/>
        <w:bottom w:val="none" w:sz="0" w:space="0" w:color="auto"/>
        <w:right w:val="none" w:sz="0" w:space="0" w:color="auto"/>
      </w:divBdr>
    </w:div>
    <w:div w:id="514656887">
      <w:marLeft w:val="0"/>
      <w:marRight w:val="0"/>
      <w:marTop w:val="0"/>
      <w:marBottom w:val="0"/>
      <w:divBdr>
        <w:top w:val="none" w:sz="0" w:space="0" w:color="auto"/>
        <w:left w:val="none" w:sz="0" w:space="0" w:color="auto"/>
        <w:bottom w:val="none" w:sz="0" w:space="0" w:color="auto"/>
        <w:right w:val="none" w:sz="0" w:space="0" w:color="auto"/>
      </w:divBdr>
      <w:divsChild>
        <w:div w:id="514656934">
          <w:marLeft w:val="0"/>
          <w:marRight w:val="0"/>
          <w:marTop w:val="0"/>
          <w:marBottom w:val="0"/>
          <w:divBdr>
            <w:top w:val="none" w:sz="0" w:space="0" w:color="auto"/>
            <w:left w:val="none" w:sz="0" w:space="0" w:color="auto"/>
            <w:bottom w:val="none" w:sz="0" w:space="0" w:color="auto"/>
            <w:right w:val="none" w:sz="0" w:space="0" w:color="auto"/>
          </w:divBdr>
          <w:divsChild>
            <w:div w:id="514656818">
              <w:marLeft w:val="0"/>
              <w:marRight w:val="0"/>
              <w:marTop w:val="0"/>
              <w:marBottom w:val="0"/>
              <w:divBdr>
                <w:top w:val="none" w:sz="0" w:space="0" w:color="auto"/>
                <w:left w:val="none" w:sz="0" w:space="0" w:color="auto"/>
                <w:bottom w:val="none" w:sz="0" w:space="0" w:color="auto"/>
                <w:right w:val="none" w:sz="0" w:space="0" w:color="auto"/>
              </w:divBdr>
            </w:div>
            <w:div w:id="514656827">
              <w:marLeft w:val="0"/>
              <w:marRight w:val="0"/>
              <w:marTop w:val="0"/>
              <w:marBottom w:val="0"/>
              <w:divBdr>
                <w:top w:val="none" w:sz="0" w:space="0" w:color="auto"/>
                <w:left w:val="none" w:sz="0" w:space="0" w:color="auto"/>
                <w:bottom w:val="none" w:sz="0" w:space="0" w:color="auto"/>
                <w:right w:val="none" w:sz="0" w:space="0" w:color="auto"/>
              </w:divBdr>
            </w:div>
            <w:div w:id="514656828">
              <w:marLeft w:val="0"/>
              <w:marRight w:val="0"/>
              <w:marTop w:val="0"/>
              <w:marBottom w:val="0"/>
              <w:divBdr>
                <w:top w:val="none" w:sz="0" w:space="0" w:color="auto"/>
                <w:left w:val="none" w:sz="0" w:space="0" w:color="auto"/>
                <w:bottom w:val="none" w:sz="0" w:space="0" w:color="auto"/>
                <w:right w:val="none" w:sz="0" w:space="0" w:color="auto"/>
              </w:divBdr>
            </w:div>
            <w:div w:id="514656833">
              <w:marLeft w:val="0"/>
              <w:marRight w:val="0"/>
              <w:marTop w:val="0"/>
              <w:marBottom w:val="0"/>
              <w:divBdr>
                <w:top w:val="none" w:sz="0" w:space="0" w:color="auto"/>
                <w:left w:val="none" w:sz="0" w:space="0" w:color="auto"/>
                <w:bottom w:val="none" w:sz="0" w:space="0" w:color="auto"/>
                <w:right w:val="none" w:sz="0" w:space="0" w:color="auto"/>
              </w:divBdr>
            </w:div>
            <w:div w:id="514656835">
              <w:marLeft w:val="0"/>
              <w:marRight w:val="0"/>
              <w:marTop w:val="0"/>
              <w:marBottom w:val="0"/>
              <w:divBdr>
                <w:top w:val="none" w:sz="0" w:space="0" w:color="auto"/>
                <w:left w:val="none" w:sz="0" w:space="0" w:color="auto"/>
                <w:bottom w:val="none" w:sz="0" w:space="0" w:color="auto"/>
                <w:right w:val="none" w:sz="0" w:space="0" w:color="auto"/>
              </w:divBdr>
            </w:div>
            <w:div w:id="514656839">
              <w:marLeft w:val="0"/>
              <w:marRight w:val="0"/>
              <w:marTop w:val="0"/>
              <w:marBottom w:val="0"/>
              <w:divBdr>
                <w:top w:val="none" w:sz="0" w:space="0" w:color="auto"/>
                <w:left w:val="none" w:sz="0" w:space="0" w:color="auto"/>
                <w:bottom w:val="none" w:sz="0" w:space="0" w:color="auto"/>
                <w:right w:val="none" w:sz="0" w:space="0" w:color="auto"/>
              </w:divBdr>
            </w:div>
            <w:div w:id="514656840">
              <w:marLeft w:val="0"/>
              <w:marRight w:val="0"/>
              <w:marTop w:val="0"/>
              <w:marBottom w:val="0"/>
              <w:divBdr>
                <w:top w:val="none" w:sz="0" w:space="0" w:color="auto"/>
                <w:left w:val="none" w:sz="0" w:space="0" w:color="auto"/>
                <w:bottom w:val="none" w:sz="0" w:space="0" w:color="auto"/>
                <w:right w:val="none" w:sz="0" w:space="0" w:color="auto"/>
              </w:divBdr>
            </w:div>
            <w:div w:id="514656841">
              <w:marLeft w:val="0"/>
              <w:marRight w:val="0"/>
              <w:marTop w:val="0"/>
              <w:marBottom w:val="0"/>
              <w:divBdr>
                <w:top w:val="none" w:sz="0" w:space="0" w:color="auto"/>
                <w:left w:val="none" w:sz="0" w:space="0" w:color="auto"/>
                <w:bottom w:val="none" w:sz="0" w:space="0" w:color="auto"/>
                <w:right w:val="none" w:sz="0" w:space="0" w:color="auto"/>
              </w:divBdr>
            </w:div>
            <w:div w:id="514656843">
              <w:marLeft w:val="0"/>
              <w:marRight w:val="0"/>
              <w:marTop w:val="0"/>
              <w:marBottom w:val="0"/>
              <w:divBdr>
                <w:top w:val="none" w:sz="0" w:space="0" w:color="auto"/>
                <w:left w:val="none" w:sz="0" w:space="0" w:color="auto"/>
                <w:bottom w:val="none" w:sz="0" w:space="0" w:color="auto"/>
                <w:right w:val="none" w:sz="0" w:space="0" w:color="auto"/>
              </w:divBdr>
            </w:div>
            <w:div w:id="514656845">
              <w:marLeft w:val="0"/>
              <w:marRight w:val="0"/>
              <w:marTop w:val="0"/>
              <w:marBottom w:val="0"/>
              <w:divBdr>
                <w:top w:val="none" w:sz="0" w:space="0" w:color="auto"/>
                <w:left w:val="none" w:sz="0" w:space="0" w:color="auto"/>
                <w:bottom w:val="none" w:sz="0" w:space="0" w:color="auto"/>
                <w:right w:val="none" w:sz="0" w:space="0" w:color="auto"/>
              </w:divBdr>
            </w:div>
            <w:div w:id="514656848">
              <w:marLeft w:val="0"/>
              <w:marRight w:val="0"/>
              <w:marTop w:val="0"/>
              <w:marBottom w:val="0"/>
              <w:divBdr>
                <w:top w:val="none" w:sz="0" w:space="0" w:color="auto"/>
                <w:left w:val="none" w:sz="0" w:space="0" w:color="auto"/>
                <w:bottom w:val="none" w:sz="0" w:space="0" w:color="auto"/>
                <w:right w:val="none" w:sz="0" w:space="0" w:color="auto"/>
              </w:divBdr>
            </w:div>
            <w:div w:id="514656859">
              <w:marLeft w:val="0"/>
              <w:marRight w:val="0"/>
              <w:marTop w:val="0"/>
              <w:marBottom w:val="0"/>
              <w:divBdr>
                <w:top w:val="none" w:sz="0" w:space="0" w:color="auto"/>
                <w:left w:val="none" w:sz="0" w:space="0" w:color="auto"/>
                <w:bottom w:val="none" w:sz="0" w:space="0" w:color="auto"/>
                <w:right w:val="none" w:sz="0" w:space="0" w:color="auto"/>
              </w:divBdr>
            </w:div>
            <w:div w:id="514656860">
              <w:marLeft w:val="0"/>
              <w:marRight w:val="0"/>
              <w:marTop w:val="0"/>
              <w:marBottom w:val="0"/>
              <w:divBdr>
                <w:top w:val="none" w:sz="0" w:space="0" w:color="auto"/>
                <w:left w:val="none" w:sz="0" w:space="0" w:color="auto"/>
                <w:bottom w:val="none" w:sz="0" w:space="0" w:color="auto"/>
                <w:right w:val="none" w:sz="0" w:space="0" w:color="auto"/>
              </w:divBdr>
            </w:div>
            <w:div w:id="514656866">
              <w:marLeft w:val="0"/>
              <w:marRight w:val="0"/>
              <w:marTop w:val="0"/>
              <w:marBottom w:val="0"/>
              <w:divBdr>
                <w:top w:val="none" w:sz="0" w:space="0" w:color="auto"/>
                <w:left w:val="none" w:sz="0" w:space="0" w:color="auto"/>
                <w:bottom w:val="none" w:sz="0" w:space="0" w:color="auto"/>
                <w:right w:val="none" w:sz="0" w:space="0" w:color="auto"/>
              </w:divBdr>
            </w:div>
            <w:div w:id="514656872">
              <w:marLeft w:val="0"/>
              <w:marRight w:val="0"/>
              <w:marTop w:val="0"/>
              <w:marBottom w:val="0"/>
              <w:divBdr>
                <w:top w:val="none" w:sz="0" w:space="0" w:color="auto"/>
                <w:left w:val="none" w:sz="0" w:space="0" w:color="auto"/>
                <w:bottom w:val="none" w:sz="0" w:space="0" w:color="auto"/>
                <w:right w:val="none" w:sz="0" w:space="0" w:color="auto"/>
              </w:divBdr>
            </w:div>
            <w:div w:id="514656874">
              <w:marLeft w:val="0"/>
              <w:marRight w:val="0"/>
              <w:marTop w:val="0"/>
              <w:marBottom w:val="0"/>
              <w:divBdr>
                <w:top w:val="none" w:sz="0" w:space="0" w:color="auto"/>
                <w:left w:val="none" w:sz="0" w:space="0" w:color="auto"/>
                <w:bottom w:val="none" w:sz="0" w:space="0" w:color="auto"/>
                <w:right w:val="none" w:sz="0" w:space="0" w:color="auto"/>
              </w:divBdr>
            </w:div>
            <w:div w:id="514656877">
              <w:marLeft w:val="0"/>
              <w:marRight w:val="0"/>
              <w:marTop w:val="0"/>
              <w:marBottom w:val="0"/>
              <w:divBdr>
                <w:top w:val="none" w:sz="0" w:space="0" w:color="auto"/>
                <w:left w:val="none" w:sz="0" w:space="0" w:color="auto"/>
                <w:bottom w:val="none" w:sz="0" w:space="0" w:color="auto"/>
                <w:right w:val="none" w:sz="0" w:space="0" w:color="auto"/>
              </w:divBdr>
            </w:div>
            <w:div w:id="514656889">
              <w:marLeft w:val="0"/>
              <w:marRight w:val="0"/>
              <w:marTop w:val="0"/>
              <w:marBottom w:val="0"/>
              <w:divBdr>
                <w:top w:val="none" w:sz="0" w:space="0" w:color="auto"/>
                <w:left w:val="none" w:sz="0" w:space="0" w:color="auto"/>
                <w:bottom w:val="none" w:sz="0" w:space="0" w:color="auto"/>
                <w:right w:val="none" w:sz="0" w:space="0" w:color="auto"/>
              </w:divBdr>
            </w:div>
            <w:div w:id="514656890">
              <w:marLeft w:val="0"/>
              <w:marRight w:val="0"/>
              <w:marTop w:val="0"/>
              <w:marBottom w:val="0"/>
              <w:divBdr>
                <w:top w:val="none" w:sz="0" w:space="0" w:color="auto"/>
                <w:left w:val="none" w:sz="0" w:space="0" w:color="auto"/>
                <w:bottom w:val="none" w:sz="0" w:space="0" w:color="auto"/>
                <w:right w:val="none" w:sz="0" w:space="0" w:color="auto"/>
              </w:divBdr>
            </w:div>
            <w:div w:id="514656899">
              <w:marLeft w:val="0"/>
              <w:marRight w:val="0"/>
              <w:marTop w:val="0"/>
              <w:marBottom w:val="0"/>
              <w:divBdr>
                <w:top w:val="none" w:sz="0" w:space="0" w:color="auto"/>
                <w:left w:val="none" w:sz="0" w:space="0" w:color="auto"/>
                <w:bottom w:val="none" w:sz="0" w:space="0" w:color="auto"/>
                <w:right w:val="none" w:sz="0" w:space="0" w:color="auto"/>
              </w:divBdr>
            </w:div>
            <w:div w:id="514656904">
              <w:marLeft w:val="0"/>
              <w:marRight w:val="0"/>
              <w:marTop w:val="0"/>
              <w:marBottom w:val="0"/>
              <w:divBdr>
                <w:top w:val="none" w:sz="0" w:space="0" w:color="auto"/>
                <w:left w:val="none" w:sz="0" w:space="0" w:color="auto"/>
                <w:bottom w:val="none" w:sz="0" w:space="0" w:color="auto"/>
                <w:right w:val="none" w:sz="0" w:space="0" w:color="auto"/>
              </w:divBdr>
            </w:div>
            <w:div w:id="514656908">
              <w:marLeft w:val="0"/>
              <w:marRight w:val="0"/>
              <w:marTop w:val="0"/>
              <w:marBottom w:val="0"/>
              <w:divBdr>
                <w:top w:val="none" w:sz="0" w:space="0" w:color="auto"/>
                <w:left w:val="none" w:sz="0" w:space="0" w:color="auto"/>
                <w:bottom w:val="none" w:sz="0" w:space="0" w:color="auto"/>
                <w:right w:val="none" w:sz="0" w:space="0" w:color="auto"/>
              </w:divBdr>
            </w:div>
            <w:div w:id="514656912">
              <w:marLeft w:val="0"/>
              <w:marRight w:val="0"/>
              <w:marTop w:val="0"/>
              <w:marBottom w:val="0"/>
              <w:divBdr>
                <w:top w:val="none" w:sz="0" w:space="0" w:color="auto"/>
                <w:left w:val="none" w:sz="0" w:space="0" w:color="auto"/>
                <w:bottom w:val="none" w:sz="0" w:space="0" w:color="auto"/>
                <w:right w:val="none" w:sz="0" w:space="0" w:color="auto"/>
              </w:divBdr>
            </w:div>
            <w:div w:id="514656915">
              <w:marLeft w:val="0"/>
              <w:marRight w:val="0"/>
              <w:marTop w:val="0"/>
              <w:marBottom w:val="0"/>
              <w:divBdr>
                <w:top w:val="none" w:sz="0" w:space="0" w:color="auto"/>
                <w:left w:val="none" w:sz="0" w:space="0" w:color="auto"/>
                <w:bottom w:val="none" w:sz="0" w:space="0" w:color="auto"/>
                <w:right w:val="none" w:sz="0" w:space="0" w:color="auto"/>
              </w:divBdr>
            </w:div>
            <w:div w:id="514656916">
              <w:marLeft w:val="0"/>
              <w:marRight w:val="0"/>
              <w:marTop w:val="0"/>
              <w:marBottom w:val="0"/>
              <w:divBdr>
                <w:top w:val="none" w:sz="0" w:space="0" w:color="auto"/>
                <w:left w:val="none" w:sz="0" w:space="0" w:color="auto"/>
                <w:bottom w:val="none" w:sz="0" w:space="0" w:color="auto"/>
                <w:right w:val="none" w:sz="0" w:space="0" w:color="auto"/>
              </w:divBdr>
            </w:div>
            <w:div w:id="514656917">
              <w:marLeft w:val="0"/>
              <w:marRight w:val="0"/>
              <w:marTop w:val="0"/>
              <w:marBottom w:val="0"/>
              <w:divBdr>
                <w:top w:val="none" w:sz="0" w:space="0" w:color="auto"/>
                <w:left w:val="none" w:sz="0" w:space="0" w:color="auto"/>
                <w:bottom w:val="none" w:sz="0" w:space="0" w:color="auto"/>
                <w:right w:val="none" w:sz="0" w:space="0" w:color="auto"/>
              </w:divBdr>
            </w:div>
            <w:div w:id="514656921">
              <w:marLeft w:val="0"/>
              <w:marRight w:val="0"/>
              <w:marTop w:val="0"/>
              <w:marBottom w:val="0"/>
              <w:divBdr>
                <w:top w:val="none" w:sz="0" w:space="0" w:color="auto"/>
                <w:left w:val="none" w:sz="0" w:space="0" w:color="auto"/>
                <w:bottom w:val="none" w:sz="0" w:space="0" w:color="auto"/>
                <w:right w:val="none" w:sz="0" w:space="0" w:color="auto"/>
              </w:divBdr>
            </w:div>
            <w:div w:id="514656922">
              <w:marLeft w:val="0"/>
              <w:marRight w:val="0"/>
              <w:marTop w:val="0"/>
              <w:marBottom w:val="0"/>
              <w:divBdr>
                <w:top w:val="none" w:sz="0" w:space="0" w:color="auto"/>
                <w:left w:val="none" w:sz="0" w:space="0" w:color="auto"/>
                <w:bottom w:val="none" w:sz="0" w:space="0" w:color="auto"/>
                <w:right w:val="none" w:sz="0" w:space="0" w:color="auto"/>
              </w:divBdr>
            </w:div>
            <w:div w:id="514656923">
              <w:marLeft w:val="0"/>
              <w:marRight w:val="0"/>
              <w:marTop w:val="0"/>
              <w:marBottom w:val="0"/>
              <w:divBdr>
                <w:top w:val="none" w:sz="0" w:space="0" w:color="auto"/>
                <w:left w:val="none" w:sz="0" w:space="0" w:color="auto"/>
                <w:bottom w:val="none" w:sz="0" w:space="0" w:color="auto"/>
                <w:right w:val="none" w:sz="0" w:space="0" w:color="auto"/>
              </w:divBdr>
            </w:div>
            <w:div w:id="5146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6891">
      <w:marLeft w:val="0"/>
      <w:marRight w:val="0"/>
      <w:marTop w:val="0"/>
      <w:marBottom w:val="0"/>
      <w:divBdr>
        <w:top w:val="none" w:sz="0" w:space="0" w:color="auto"/>
        <w:left w:val="none" w:sz="0" w:space="0" w:color="auto"/>
        <w:bottom w:val="none" w:sz="0" w:space="0" w:color="auto"/>
        <w:right w:val="none" w:sz="0" w:space="0" w:color="auto"/>
      </w:divBdr>
    </w:div>
    <w:div w:id="514656898">
      <w:marLeft w:val="0"/>
      <w:marRight w:val="0"/>
      <w:marTop w:val="0"/>
      <w:marBottom w:val="0"/>
      <w:divBdr>
        <w:top w:val="none" w:sz="0" w:space="0" w:color="auto"/>
        <w:left w:val="none" w:sz="0" w:space="0" w:color="auto"/>
        <w:bottom w:val="none" w:sz="0" w:space="0" w:color="auto"/>
        <w:right w:val="none" w:sz="0" w:space="0" w:color="auto"/>
      </w:divBdr>
    </w:div>
    <w:div w:id="514656910">
      <w:marLeft w:val="0"/>
      <w:marRight w:val="0"/>
      <w:marTop w:val="0"/>
      <w:marBottom w:val="0"/>
      <w:divBdr>
        <w:top w:val="none" w:sz="0" w:space="0" w:color="auto"/>
        <w:left w:val="none" w:sz="0" w:space="0" w:color="auto"/>
        <w:bottom w:val="none" w:sz="0" w:space="0" w:color="auto"/>
        <w:right w:val="none" w:sz="0" w:space="0" w:color="auto"/>
      </w:divBdr>
    </w:div>
    <w:div w:id="514656932">
      <w:marLeft w:val="0"/>
      <w:marRight w:val="0"/>
      <w:marTop w:val="0"/>
      <w:marBottom w:val="0"/>
      <w:divBdr>
        <w:top w:val="none" w:sz="0" w:space="0" w:color="auto"/>
        <w:left w:val="none" w:sz="0" w:space="0" w:color="auto"/>
        <w:bottom w:val="none" w:sz="0" w:space="0" w:color="auto"/>
        <w:right w:val="none" w:sz="0" w:space="0" w:color="auto"/>
      </w:divBdr>
      <w:divsChild>
        <w:div w:id="514656832">
          <w:marLeft w:val="0"/>
          <w:marRight w:val="0"/>
          <w:marTop w:val="0"/>
          <w:marBottom w:val="0"/>
          <w:divBdr>
            <w:top w:val="none" w:sz="0" w:space="0" w:color="auto"/>
            <w:left w:val="none" w:sz="0" w:space="0" w:color="auto"/>
            <w:bottom w:val="none" w:sz="0" w:space="0" w:color="auto"/>
            <w:right w:val="none" w:sz="0" w:space="0" w:color="auto"/>
          </w:divBdr>
          <w:divsChild>
            <w:div w:id="514656820">
              <w:marLeft w:val="0"/>
              <w:marRight w:val="0"/>
              <w:marTop w:val="0"/>
              <w:marBottom w:val="0"/>
              <w:divBdr>
                <w:top w:val="none" w:sz="0" w:space="0" w:color="auto"/>
                <w:left w:val="none" w:sz="0" w:space="0" w:color="auto"/>
                <w:bottom w:val="none" w:sz="0" w:space="0" w:color="auto"/>
                <w:right w:val="none" w:sz="0" w:space="0" w:color="auto"/>
              </w:divBdr>
            </w:div>
            <w:div w:id="514656821">
              <w:marLeft w:val="0"/>
              <w:marRight w:val="0"/>
              <w:marTop w:val="0"/>
              <w:marBottom w:val="0"/>
              <w:divBdr>
                <w:top w:val="none" w:sz="0" w:space="0" w:color="auto"/>
                <w:left w:val="none" w:sz="0" w:space="0" w:color="auto"/>
                <w:bottom w:val="none" w:sz="0" w:space="0" w:color="auto"/>
                <w:right w:val="none" w:sz="0" w:space="0" w:color="auto"/>
              </w:divBdr>
            </w:div>
            <w:div w:id="514656823">
              <w:marLeft w:val="0"/>
              <w:marRight w:val="0"/>
              <w:marTop w:val="0"/>
              <w:marBottom w:val="0"/>
              <w:divBdr>
                <w:top w:val="none" w:sz="0" w:space="0" w:color="auto"/>
                <w:left w:val="none" w:sz="0" w:space="0" w:color="auto"/>
                <w:bottom w:val="none" w:sz="0" w:space="0" w:color="auto"/>
                <w:right w:val="none" w:sz="0" w:space="0" w:color="auto"/>
              </w:divBdr>
            </w:div>
            <w:div w:id="514656824">
              <w:marLeft w:val="0"/>
              <w:marRight w:val="0"/>
              <w:marTop w:val="0"/>
              <w:marBottom w:val="0"/>
              <w:divBdr>
                <w:top w:val="none" w:sz="0" w:space="0" w:color="auto"/>
                <w:left w:val="none" w:sz="0" w:space="0" w:color="auto"/>
                <w:bottom w:val="none" w:sz="0" w:space="0" w:color="auto"/>
                <w:right w:val="none" w:sz="0" w:space="0" w:color="auto"/>
              </w:divBdr>
            </w:div>
            <w:div w:id="514656825">
              <w:marLeft w:val="0"/>
              <w:marRight w:val="0"/>
              <w:marTop w:val="0"/>
              <w:marBottom w:val="0"/>
              <w:divBdr>
                <w:top w:val="none" w:sz="0" w:space="0" w:color="auto"/>
                <w:left w:val="none" w:sz="0" w:space="0" w:color="auto"/>
                <w:bottom w:val="none" w:sz="0" w:space="0" w:color="auto"/>
                <w:right w:val="none" w:sz="0" w:space="0" w:color="auto"/>
              </w:divBdr>
            </w:div>
            <w:div w:id="514656826">
              <w:marLeft w:val="0"/>
              <w:marRight w:val="0"/>
              <w:marTop w:val="0"/>
              <w:marBottom w:val="0"/>
              <w:divBdr>
                <w:top w:val="none" w:sz="0" w:space="0" w:color="auto"/>
                <w:left w:val="none" w:sz="0" w:space="0" w:color="auto"/>
                <w:bottom w:val="none" w:sz="0" w:space="0" w:color="auto"/>
                <w:right w:val="none" w:sz="0" w:space="0" w:color="auto"/>
              </w:divBdr>
            </w:div>
            <w:div w:id="514656829">
              <w:marLeft w:val="0"/>
              <w:marRight w:val="0"/>
              <w:marTop w:val="0"/>
              <w:marBottom w:val="0"/>
              <w:divBdr>
                <w:top w:val="none" w:sz="0" w:space="0" w:color="auto"/>
                <w:left w:val="none" w:sz="0" w:space="0" w:color="auto"/>
                <w:bottom w:val="none" w:sz="0" w:space="0" w:color="auto"/>
                <w:right w:val="none" w:sz="0" w:space="0" w:color="auto"/>
              </w:divBdr>
            </w:div>
            <w:div w:id="514656830">
              <w:marLeft w:val="0"/>
              <w:marRight w:val="0"/>
              <w:marTop w:val="0"/>
              <w:marBottom w:val="0"/>
              <w:divBdr>
                <w:top w:val="none" w:sz="0" w:space="0" w:color="auto"/>
                <w:left w:val="none" w:sz="0" w:space="0" w:color="auto"/>
                <w:bottom w:val="none" w:sz="0" w:space="0" w:color="auto"/>
                <w:right w:val="none" w:sz="0" w:space="0" w:color="auto"/>
              </w:divBdr>
            </w:div>
            <w:div w:id="514656831">
              <w:marLeft w:val="0"/>
              <w:marRight w:val="0"/>
              <w:marTop w:val="0"/>
              <w:marBottom w:val="0"/>
              <w:divBdr>
                <w:top w:val="none" w:sz="0" w:space="0" w:color="auto"/>
                <w:left w:val="none" w:sz="0" w:space="0" w:color="auto"/>
                <w:bottom w:val="none" w:sz="0" w:space="0" w:color="auto"/>
                <w:right w:val="none" w:sz="0" w:space="0" w:color="auto"/>
              </w:divBdr>
            </w:div>
            <w:div w:id="514656834">
              <w:marLeft w:val="0"/>
              <w:marRight w:val="0"/>
              <w:marTop w:val="0"/>
              <w:marBottom w:val="0"/>
              <w:divBdr>
                <w:top w:val="none" w:sz="0" w:space="0" w:color="auto"/>
                <w:left w:val="none" w:sz="0" w:space="0" w:color="auto"/>
                <w:bottom w:val="none" w:sz="0" w:space="0" w:color="auto"/>
                <w:right w:val="none" w:sz="0" w:space="0" w:color="auto"/>
              </w:divBdr>
            </w:div>
            <w:div w:id="514656837">
              <w:marLeft w:val="0"/>
              <w:marRight w:val="0"/>
              <w:marTop w:val="0"/>
              <w:marBottom w:val="0"/>
              <w:divBdr>
                <w:top w:val="none" w:sz="0" w:space="0" w:color="auto"/>
                <w:left w:val="none" w:sz="0" w:space="0" w:color="auto"/>
                <w:bottom w:val="none" w:sz="0" w:space="0" w:color="auto"/>
                <w:right w:val="none" w:sz="0" w:space="0" w:color="auto"/>
              </w:divBdr>
            </w:div>
            <w:div w:id="514656838">
              <w:marLeft w:val="0"/>
              <w:marRight w:val="0"/>
              <w:marTop w:val="0"/>
              <w:marBottom w:val="0"/>
              <w:divBdr>
                <w:top w:val="none" w:sz="0" w:space="0" w:color="auto"/>
                <w:left w:val="none" w:sz="0" w:space="0" w:color="auto"/>
                <w:bottom w:val="none" w:sz="0" w:space="0" w:color="auto"/>
                <w:right w:val="none" w:sz="0" w:space="0" w:color="auto"/>
              </w:divBdr>
            </w:div>
            <w:div w:id="514656844">
              <w:marLeft w:val="0"/>
              <w:marRight w:val="0"/>
              <w:marTop w:val="0"/>
              <w:marBottom w:val="0"/>
              <w:divBdr>
                <w:top w:val="none" w:sz="0" w:space="0" w:color="auto"/>
                <w:left w:val="none" w:sz="0" w:space="0" w:color="auto"/>
                <w:bottom w:val="none" w:sz="0" w:space="0" w:color="auto"/>
                <w:right w:val="none" w:sz="0" w:space="0" w:color="auto"/>
              </w:divBdr>
            </w:div>
            <w:div w:id="514656850">
              <w:marLeft w:val="0"/>
              <w:marRight w:val="0"/>
              <w:marTop w:val="0"/>
              <w:marBottom w:val="0"/>
              <w:divBdr>
                <w:top w:val="none" w:sz="0" w:space="0" w:color="auto"/>
                <w:left w:val="none" w:sz="0" w:space="0" w:color="auto"/>
                <w:bottom w:val="none" w:sz="0" w:space="0" w:color="auto"/>
                <w:right w:val="none" w:sz="0" w:space="0" w:color="auto"/>
              </w:divBdr>
            </w:div>
            <w:div w:id="514656851">
              <w:marLeft w:val="0"/>
              <w:marRight w:val="0"/>
              <w:marTop w:val="0"/>
              <w:marBottom w:val="0"/>
              <w:divBdr>
                <w:top w:val="none" w:sz="0" w:space="0" w:color="auto"/>
                <w:left w:val="none" w:sz="0" w:space="0" w:color="auto"/>
                <w:bottom w:val="none" w:sz="0" w:space="0" w:color="auto"/>
                <w:right w:val="none" w:sz="0" w:space="0" w:color="auto"/>
              </w:divBdr>
            </w:div>
            <w:div w:id="514656852">
              <w:marLeft w:val="0"/>
              <w:marRight w:val="0"/>
              <w:marTop w:val="0"/>
              <w:marBottom w:val="0"/>
              <w:divBdr>
                <w:top w:val="none" w:sz="0" w:space="0" w:color="auto"/>
                <w:left w:val="none" w:sz="0" w:space="0" w:color="auto"/>
                <w:bottom w:val="none" w:sz="0" w:space="0" w:color="auto"/>
                <w:right w:val="none" w:sz="0" w:space="0" w:color="auto"/>
              </w:divBdr>
            </w:div>
            <w:div w:id="514656853">
              <w:marLeft w:val="0"/>
              <w:marRight w:val="0"/>
              <w:marTop w:val="0"/>
              <w:marBottom w:val="0"/>
              <w:divBdr>
                <w:top w:val="none" w:sz="0" w:space="0" w:color="auto"/>
                <w:left w:val="none" w:sz="0" w:space="0" w:color="auto"/>
                <w:bottom w:val="none" w:sz="0" w:space="0" w:color="auto"/>
                <w:right w:val="none" w:sz="0" w:space="0" w:color="auto"/>
              </w:divBdr>
            </w:div>
            <w:div w:id="514656855">
              <w:marLeft w:val="0"/>
              <w:marRight w:val="0"/>
              <w:marTop w:val="0"/>
              <w:marBottom w:val="0"/>
              <w:divBdr>
                <w:top w:val="none" w:sz="0" w:space="0" w:color="auto"/>
                <w:left w:val="none" w:sz="0" w:space="0" w:color="auto"/>
                <w:bottom w:val="none" w:sz="0" w:space="0" w:color="auto"/>
                <w:right w:val="none" w:sz="0" w:space="0" w:color="auto"/>
              </w:divBdr>
            </w:div>
            <w:div w:id="514656858">
              <w:marLeft w:val="0"/>
              <w:marRight w:val="0"/>
              <w:marTop w:val="0"/>
              <w:marBottom w:val="0"/>
              <w:divBdr>
                <w:top w:val="none" w:sz="0" w:space="0" w:color="auto"/>
                <w:left w:val="none" w:sz="0" w:space="0" w:color="auto"/>
                <w:bottom w:val="none" w:sz="0" w:space="0" w:color="auto"/>
                <w:right w:val="none" w:sz="0" w:space="0" w:color="auto"/>
              </w:divBdr>
            </w:div>
            <w:div w:id="514656861">
              <w:marLeft w:val="0"/>
              <w:marRight w:val="0"/>
              <w:marTop w:val="0"/>
              <w:marBottom w:val="0"/>
              <w:divBdr>
                <w:top w:val="none" w:sz="0" w:space="0" w:color="auto"/>
                <w:left w:val="none" w:sz="0" w:space="0" w:color="auto"/>
                <w:bottom w:val="none" w:sz="0" w:space="0" w:color="auto"/>
                <w:right w:val="none" w:sz="0" w:space="0" w:color="auto"/>
              </w:divBdr>
            </w:div>
            <w:div w:id="514656862">
              <w:marLeft w:val="0"/>
              <w:marRight w:val="0"/>
              <w:marTop w:val="0"/>
              <w:marBottom w:val="0"/>
              <w:divBdr>
                <w:top w:val="none" w:sz="0" w:space="0" w:color="auto"/>
                <w:left w:val="none" w:sz="0" w:space="0" w:color="auto"/>
                <w:bottom w:val="none" w:sz="0" w:space="0" w:color="auto"/>
                <w:right w:val="none" w:sz="0" w:space="0" w:color="auto"/>
              </w:divBdr>
            </w:div>
            <w:div w:id="514656863">
              <w:marLeft w:val="0"/>
              <w:marRight w:val="0"/>
              <w:marTop w:val="0"/>
              <w:marBottom w:val="0"/>
              <w:divBdr>
                <w:top w:val="none" w:sz="0" w:space="0" w:color="auto"/>
                <w:left w:val="none" w:sz="0" w:space="0" w:color="auto"/>
                <w:bottom w:val="none" w:sz="0" w:space="0" w:color="auto"/>
                <w:right w:val="none" w:sz="0" w:space="0" w:color="auto"/>
              </w:divBdr>
            </w:div>
            <w:div w:id="514656865">
              <w:marLeft w:val="0"/>
              <w:marRight w:val="0"/>
              <w:marTop w:val="0"/>
              <w:marBottom w:val="0"/>
              <w:divBdr>
                <w:top w:val="none" w:sz="0" w:space="0" w:color="auto"/>
                <w:left w:val="none" w:sz="0" w:space="0" w:color="auto"/>
                <w:bottom w:val="none" w:sz="0" w:space="0" w:color="auto"/>
                <w:right w:val="none" w:sz="0" w:space="0" w:color="auto"/>
              </w:divBdr>
            </w:div>
            <w:div w:id="514656867">
              <w:marLeft w:val="0"/>
              <w:marRight w:val="0"/>
              <w:marTop w:val="0"/>
              <w:marBottom w:val="0"/>
              <w:divBdr>
                <w:top w:val="none" w:sz="0" w:space="0" w:color="auto"/>
                <w:left w:val="none" w:sz="0" w:space="0" w:color="auto"/>
                <w:bottom w:val="none" w:sz="0" w:space="0" w:color="auto"/>
                <w:right w:val="none" w:sz="0" w:space="0" w:color="auto"/>
              </w:divBdr>
            </w:div>
            <w:div w:id="514656868">
              <w:marLeft w:val="0"/>
              <w:marRight w:val="0"/>
              <w:marTop w:val="0"/>
              <w:marBottom w:val="0"/>
              <w:divBdr>
                <w:top w:val="none" w:sz="0" w:space="0" w:color="auto"/>
                <w:left w:val="none" w:sz="0" w:space="0" w:color="auto"/>
                <w:bottom w:val="none" w:sz="0" w:space="0" w:color="auto"/>
                <w:right w:val="none" w:sz="0" w:space="0" w:color="auto"/>
              </w:divBdr>
            </w:div>
            <w:div w:id="514656871">
              <w:marLeft w:val="0"/>
              <w:marRight w:val="0"/>
              <w:marTop w:val="0"/>
              <w:marBottom w:val="0"/>
              <w:divBdr>
                <w:top w:val="none" w:sz="0" w:space="0" w:color="auto"/>
                <w:left w:val="none" w:sz="0" w:space="0" w:color="auto"/>
                <w:bottom w:val="none" w:sz="0" w:space="0" w:color="auto"/>
                <w:right w:val="none" w:sz="0" w:space="0" w:color="auto"/>
              </w:divBdr>
            </w:div>
            <w:div w:id="514656873">
              <w:marLeft w:val="0"/>
              <w:marRight w:val="0"/>
              <w:marTop w:val="0"/>
              <w:marBottom w:val="0"/>
              <w:divBdr>
                <w:top w:val="none" w:sz="0" w:space="0" w:color="auto"/>
                <w:left w:val="none" w:sz="0" w:space="0" w:color="auto"/>
                <w:bottom w:val="none" w:sz="0" w:space="0" w:color="auto"/>
                <w:right w:val="none" w:sz="0" w:space="0" w:color="auto"/>
              </w:divBdr>
            </w:div>
            <w:div w:id="514656875">
              <w:marLeft w:val="0"/>
              <w:marRight w:val="0"/>
              <w:marTop w:val="0"/>
              <w:marBottom w:val="0"/>
              <w:divBdr>
                <w:top w:val="none" w:sz="0" w:space="0" w:color="auto"/>
                <w:left w:val="none" w:sz="0" w:space="0" w:color="auto"/>
                <w:bottom w:val="none" w:sz="0" w:space="0" w:color="auto"/>
                <w:right w:val="none" w:sz="0" w:space="0" w:color="auto"/>
              </w:divBdr>
            </w:div>
            <w:div w:id="514656876">
              <w:marLeft w:val="0"/>
              <w:marRight w:val="0"/>
              <w:marTop w:val="0"/>
              <w:marBottom w:val="0"/>
              <w:divBdr>
                <w:top w:val="none" w:sz="0" w:space="0" w:color="auto"/>
                <w:left w:val="none" w:sz="0" w:space="0" w:color="auto"/>
                <w:bottom w:val="none" w:sz="0" w:space="0" w:color="auto"/>
                <w:right w:val="none" w:sz="0" w:space="0" w:color="auto"/>
              </w:divBdr>
            </w:div>
            <w:div w:id="514656878">
              <w:marLeft w:val="0"/>
              <w:marRight w:val="0"/>
              <w:marTop w:val="0"/>
              <w:marBottom w:val="0"/>
              <w:divBdr>
                <w:top w:val="none" w:sz="0" w:space="0" w:color="auto"/>
                <w:left w:val="none" w:sz="0" w:space="0" w:color="auto"/>
                <w:bottom w:val="none" w:sz="0" w:space="0" w:color="auto"/>
                <w:right w:val="none" w:sz="0" w:space="0" w:color="auto"/>
              </w:divBdr>
            </w:div>
            <w:div w:id="514656882">
              <w:marLeft w:val="0"/>
              <w:marRight w:val="0"/>
              <w:marTop w:val="0"/>
              <w:marBottom w:val="0"/>
              <w:divBdr>
                <w:top w:val="none" w:sz="0" w:space="0" w:color="auto"/>
                <w:left w:val="none" w:sz="0" w:space="0" w:color="auto"/>
                <w:bottom w:val="none" w:sz="0" w:space="0" w:color="auto"/>
                <w:right w:val="none" w:sz="0" w:space="0" w:color="auto"/>
              </w:divBdr>
            </w:div>
            <w:div w:id="514656884">
              <w:marLeft w:val="0"/>
              <w:marRight w:val="0"/>
              <w:marTop w:val="0"/>
              <w:marBottom w:val="0"/>
              <w:divBdr>
                <w:top w:val="none" w:sz="0" w:space="0" w:color="auto"/>
                <w:left w:val="none" w:sz="0" w:space="0" w:color="auto"/>
                <w:bottom w:val="none" w:sz="0" w:space="0" w:color="auto"/>
                <w:right w:val="none" w:sz="0" w:space="0" w:color="auto"/>
              </w:divBdr>
            </w:div>
            <w:div w:id="514656885">
              <w:marLeft w:val="0"/>
              <w:marRight w:val="0"/>
              <w:marTop w:val="0"/>
              <w:marBottom w:val="0"/>
              <w:divBdr>
                <w:top w:val="none" w:sz="0" w:space="0" w:color="auto"/>
                <w:left w:val="none" w:sz="0" w:space="0" w:color="auto"/>
                <w:bottom w:val="none" w:sz="0" w:space="0" w:color="auto"/>
                <w:right w:val="none" w:sz="0" w:space="0" w:color="auto"/>
              </w:divBdr>
            </w:div>
            <w:div w:id="514656886">
              <w:marLeft w:val="0"/>
              <w:marRight w:val="0"/>
              <w:marTop w:val="0"/>
              <w:marBottom w:val="0"/>
              <w:divBdr>
                <w:top w:val="none" w:sz="0" w:space="0" w:color="auto"/>
                <w:left w:val="none" w:sz="0" w:space="0" w:color="auto"/>
                <w:bottom w:val="none" w:sz="0" w:space="0" w:color="auto"/>
                <w:right w:val="none" w:sz="0" w:space="0" w:color="auto"/>
              </w:divBdr>
            </w:div>
            <w:div w:id="514656892">
              <w:marLeft w:val="0"/>
              <w:marRight w:val="0"/>
              <w:marTop w:val="0"/>
              <w:marBottom w:val="0"/>
              <w:divBdr>
                <w:top w:val="none" w:sz="0" w:space="0" w:color="auto"/>
                <w:left w:val="none" w:sz="0" w:space="0" w:color="auto"/>
                <w:bottom w:val="none" w:sz="0" w:space="0" w:color="auto"/>
                <w:right w:val="none" w:sz="0" w:space="0" w:color="auto"/>
              </w:divBdr>
            </w:div>
            <w:div w:id="514656894">
              <w:marLeft w:val="0"/>
              <w:marRight w:val="0"/>
              <w:marTop w:val="0"/>
              <w:marBottom w:val="0"/>
              <w:divBdr>
                <w:top w:val="none" w:sz="0" w:space="0" w:color="auto"/>
                <w:left w:val="none" w:sz="0" w:space="0" w:color="auto"/>
                <w:bottom w:val="none" w:sz="0" w:space="0" w:color="auto"/>
                <w:right w:val="none" w:sz="0" w:space="0" w:color="auto"/>
              </w:divBdr>
            </w:div>
            <w:div w:id="514656895">
              <w:marLeft w:val="0"/>
              <w:marRight w:val="0"/>
              <w:marTop w:val="0"/>
              <w:marBottom w:val="0"/>
              <w:divBdr>
                <w:top w:val="none" w:sz="0" w:space="0" w:color="auto"/>
                <w:left w:val="none" w:sz="0" w:space="0" w:color="auto"/>
                <w:bottom w:val="none" w:sz="0" w:space="0" w:color="auto"/>
                <w:right w:val="none" w:sz="0" w:space="0" w:color="auto"/>
              </w:divBdr>
            </w:div>
            <w:div w:id="514656896">
              <w:marLeft w:val="0"/>
              <w:marRight w:val="0"/>
              <w:marTop w:val="0"/>
              <w:marBottom w:val="0"/>
              <w:divBdr>
                <w:top w:val="none" w:sz="0" w:space="0" w:color="auto"/>
                <w:left w:val="none" w:sz="0" w:space="0" w:color="auto"/>
                <w:bottom w:val="none" w:sz="0" w:space="0" w:color="auto"/>
                <w:right w:val="none" w:sz="0" w:space="0" w:color="auto"/>
              </w:divBdr>
            </w:div>
            <w:div w:id="514656897">
              <w:marLeft w:val="0"/>
              <w:marRight w:val="0"/>
              <w:marTop w:val="0"/>
              <w:marBottom w:val="0"/>
              <w:divBdr>
                <w:top w:val="none" w:sz="0" w:space="0" w:color="auto"/>
                <w:left w:val="none" w:sz="0" w:space="0" w:color="auto"/>
                <w:bottom w:val="none" w:sz="0" w:space="0" w:color="auto"/>
                <w:right w:val="none" w:sz="0" w:space="0" w:color="auto"/>
              </w:divBdr>
            </w:div>
            <w:div w:id="514656900">
              <w:marLeft w:val="0"/>
              <w:marRight w:val="0"/>
              <w:marTop w:val="0"/>
              <w:marBottom w:val="0"/>
              <w:divBdr>
                <w:top w:val="none" w:sz="0" w:space="0" w:color="auto"/>
                <w:left w:val="none" w:sz="0" w:space="0" w:color="auto"/>
                <w:bottom w:val="none" w:sz="0" w:space="0" w:color="auto"/>
                <w:right w:val="none" w:sz="0" w:space="0" w:color="auto"/>
              </w:divBdr>
            </w:div>
            <w:div w:id="514656901">
              <w:marLeft w:val="0"/>
              <w:marRight w:val="0"/>
              <w:marTop w:val="0"/>
              <w:marBottom w:val="0"/>
              <w:divBdr>
                <w:top w:val="none" w:sz="0" w:space="0" w:color="auto"/>
                <w:left w:val="none" w:sz="0" w:space="0" w:color="auto"/>
                <w:bottom w:val="none" w:sz="0" w:space="0" w:color="auto"/>
                <w:right w:val="none" w:sz="0" w:space="0" w:color="auto"/>
              </w:divBdr>
            </w:div>
            <w:div w:id="514656902">
              <w:marLeft w:val="0"/>
              <w:marRight w:val="0"/>
              <w:marTop w:val="0"/>
              <w:marBottom w:val="0"/>
              <w:divBdr>
                <w:top w:val="none" w:sz="0" w:space="0" w:color="auto"/>
                <w:left w:val="none" w:sz="0" w:space="0" w:color="auto"/>
                <w:bottom w:val="none" w:sz="0" w:space="0" w:color="auto"/>
                <w:right w:val="none" w:sz="0" w:space="0" w:color="auto"/>
              </w:divBdr>
            </w:div>
            <w:div w:id="514656903">
              <w:marLeft w:val="0"/>
              <w:marRight w:val="0"/>
              <w:marTop w:val="0"/>
              <w:marBottom w:val="0"/>
              <w:divBdr>
                <w:top w:val="none" w:sz="0" w:space="0" w:color="auto"/>
                <w:left w:val="none" w:sz="0" w:space="0" w:color="auto"/>
                <w:bottom w:val="none" w:sz="0" w:space="0" w:color="auto"/>
                <w:right w:val="none" w:sz="0" w:space="0" w:color="auto"/>
              </w:divBdr>
            </w:div>
            <w:div w:id="514656905">
              <w:marLeft w:val="0"/>
              <w:marRight w:val="0"/>
              <w:marTop w:val="0"/>
              <w:marBottom w:val="0"/>
              <w:divBdr>
                <w:top w:val="none" w:sz="0" w:space="0" w:color="auto"/>
                <w:left w:val="none" w:sz="0" w:space="0" w:color="auto"/>
                <w:bottom w:val="none" w:sz="0" w:space="0" w:color="auto"/>
                <w:right w:val="none" w:sz="0" w:space="0" w:color="auto"/>
              </w:divBdr>
            </w:div>
            <w:div w:id="514656911">
              <w:marLeft w:val="0"/>
              <w:marRight w:val="0"/>
              <w:marTop w:val="0"/>
              <w:marBottom w:val="0"/>
              <w:divBdr>
                <w:top w:val="none" w:sz="0" w:space="0" w:color="auto"/>
                <w:left w:val="none" w:sz="0" w:space="0" w:color="auto"/>
                <w:bottom w:val="none" w:sz="0" w:space="0" w:color="auto"/>
                <w:right w:val="none" w:sz="0" w:space="0" w:color="auto"/>
              </w:divBdr>
            </w:div>
            <w:div w:id="514656913">
              <w:marLeft w:val="0"/>
              <w:marRight w:val="0"/>
              <w:marTop w:val="0"/>
              <w:marBottom w:val="0"/>
              <w:divBdr>
                <w:top w:val="none" w:sz="0" w:space="0" w:color="auto"/>
                <w:left w:val="none" w:sz="0" w:space="0" w:color="auto"/>
                <w:bottom w:val="none" w:sz="0" w:space="0" w:color="auto"/>
                <w:right w:val="none" w:sz="0" w:space="0" w:color="auto"/>
              </w:divBdr>
            </w:div>
            <w:div w:id="514656914">
              <w:marLeft w:val="0"/>
              <w:marRight w:val="0"/>
              <w:marTop w:val="0"/>
              <w:marBottom w:val="0"/>
              <w:divBdr>
                <w:top w:val="none" w:sz="0" w:space="0" w:color="auto"/>
                <w:left w:val="none" w:sz="0" w:space="0" w:color="auto"/>
                <w:bottom w:val="none" w:sz="0" w:space="0" w:color="auto"/>
                <w:right w:val="none" w:sz="0" w:space="0" w:color="auto"/>
              </w:divBdr>
            </w:div>
            <w:div w:id="514656918">
              <w:marLeft w:val="0"/>
              <w:marRight w:val="0"/>
              <w:marTop w:val="0"/>
              <w:marBottom w:val="0"/>
              <w:divBdr>
                <w:top w:val="none" w:sz="0" w:space="0" w:color="auto"/>
                <w:left w:val="none" w:sz="0" w:space="0" w:color="auto"/>
                <w:bottom w:val="none" w:sz="0" w:space="0" w:color="auto"/>
                <w:right w:val="none" w:sz="0" w:space="0" w:color="auto"/>
              </w:divBdr>
            </w:div>
            <w:div w:id="514656919">
              <w:marLeft w:val="0"/>
              <w:marRight w:val="0"/>
              <w:marTop w:val="0"/>
              <w:marBottom w:val="0"/>
              <w:divBdr>
                <w:top w:val="none" w:sz="0" w:space="0" w:color="auto"/>
                <w:left w:val="none" w:sz="0" w:space="0" w:color="auto"/>
                <w:bottom w:val="none" w:sz="0" w:space="0" w:color="auto"/>
                <w:right w:val="none" w:sz="0" w:space="0" w:color="auto"/>
              </w:divBdr>
            </w:div>
            <w:div w:id="514656925">
              <w:marLeft w:val="0"/>
              <w:marRight w:val="0"/>
              <w:marTop w:val="0"/>
              <w:marBottom w:val="0"/>
              <w:divBdr>
                <w:top w:val="none" w:sz="0" w:space="0" w:color="auto"/>
                <w:left w:val="none" w:sz="0" w:space="0" w:color="auto"/>
                <w:bottom w:val="none" w:sz="0" w:space="0" w:color="auto"/>
                <w:right w:val="none" w:sz="0" w:space="0" w:color="auto"/>
              </w:divBdr>
            </w:div>
            <w:div w:id="514656927">
              <w:marLeft w:val="0"/>
              <w:marRight w:val="0"/>
              <w:marTop w:val="0"/>
              <w:marBottom w:val="0"/>
              <w:divBdr>
                <w:top w:val="none" w:sz="0" w:space="0" w:color="auto"/>
                <w:left w:val="none" w:sz="0" w:space="0" w:color="auto"/>
                <w:bottom w:val="none" w:sz="0" w:space="0" w:color="auto"/>
                <w:right w:val="none" w:sz="0" w:space="0" w:color="auto"/>
              </w:divBdr>
            </w:div>
            <w:div w:id="514656928">
              <w:marLeft w:val="0"/>
              <w:marRight w:val="0"/>
              <w:marTop w:val="0"/>
              <w:marBottom w:val="0"/>
              <w:divBdr>
                <w:top w:val="none" w:sz="0" w:space="0" w:color="auto"/>
                <w:left w:val="none" w:sz="0" w:space="0" w:color="auto"/>
                <w:bottom w:val="none" w:sz="0" w:space="0" w:color="auto"/>
                <w:right w:val="none" w:sz="0" w:space="0" w:color="auto"/>
              </w:divBdr>
            </w:div>
            <w:div w:id="514656931">
              <w:marLeft w:val="0"/>
              <w:marRight w:val="0"/>
              <w:marTop w:val="0"/>
              <w:marBottom w:val="0"/>
              <w:divBdr>
                <w:top w:val="none" w:sz="0" w:space="0" w:color="auto"/>
                <w:left w:val="none" w:sz="0" w:space="0" w:color="auto"/>
                <w:bottom w:val="none" w:sz="0" w:space="0" w:color="auto"/>
                <w:right w:val="none" w:sz="0" w:space="0" w:color="auto"/>
              </w:divBdr>
            </w:div>
            <w:div w:id="514656933">
              <w:marLeft w:val="0"/>
              <w:marRight w:val="0"/>
              <w:marTop w:val="0"/>
              <w:marBottom w:val="0"/>
              <w:divBdr>
                <w:top w:val="none" w:sz="0" w:space="0" w:color="auto"/>
                <w:left w:val="none" w:sz="0" w:space="0" w:color="auto"/>
                <w:bottom w:val="none" w:sz="0" w:space="0" w:color="auto"/>
                <w:right w:val="none" w:sz="0" w:space="0" w:color="auto"/>
              </w:divBdr>
            </w:div>
            <w:div w:id="5146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6935">
      <w:marLeft w:val="0"/>
      <w:marRight w:val="0"/>
      <w:marTop w:val="0"/>
      <w:marBottom w:val="0"/>
      <w:divBdr>
        <w:top w:val="none" w:sz="0" w:space="0" w:color="auto"/>
        <w:left w:val="none" w:sz="0" w:space="0" w:color="auto"/>
        <w:bottom w:val="none" w:sz="0" w:space="0" w:color="auto"/>
        <w:right w:val="none" w:sz="0" w:space="0" w:color="auto"/>
      </w:divBdr>
      <w:divsChild>
        <w:div w:id="514656870">
          <w:marLeft w:val="0"/>
          <w:marRight w:val="0"/>
          <w:marTop w:val="0"/>
          <w:marBottom w:val="0"/>
          <w:divBdr>
            <w:top w:val="none" w:sz="0" w:space="0" w:color="auto"/>
            <w:left w:val="none" w:sz="0" w:space="0" w:color="auto"/>
            <w:bottom w:val="none" w:sz="0" w:space="0" w:color="auto"/>
            <w:right w:val="none" w:sz="0" w:space="0" w:color="auto"/>
          </w:divBdr>
          <w:divsChild>
            <w:div w:id="514656836">
              <w:marLeft w:val="0"/>
              <w:marRight w:val="0"/>
              <w:marTop w:val="0"/>
              <w:marBottom w:val="0"/>
              <w:divBdr>
                <w:top w:val="none" w:sz="0" w:space="0" w:color="auto"/>
                <w:left w:val="none" w:sz="0" w:space="0" w:color="auto"/>
                <w:bottom w:val="none" w:sz="0" w:space="0" w:color="auto"/>
                <w:right w:val="none" w:sz="0" w:space="0" w:color="auto"/>
              </w:divBdr>
            </w:div>
            <w:div w:id="514656846">
              <w:marLeft w:val="0"/>
              <w:marRight w:val="0"/>
              <w:marTop w:val="0"/>
              <w:marBottom w:val="0"/>
              <w:divBdr>
                <w:top w:val="none" w:sz="0" w:space="0" w:color="auto"/>
                <w:left w:val="none" w:sz="0" w:space="0" w:color="auto"/>
                <w:bottom w:val="none" w:sz="0" w:space="0" w:color="auto"/>
                <w:right w:val="none" w:sz="0" w:space="0" w:color="auto"/>
              </w:divBdr>
            </w:div>
            <w:div w:id="514656847">
              <w:marLeft w:val="0"/>
              <w:marRight w:val="0"/>
              <w:marTop w:val="0"/>
              <w:marBottom w:val="0"/>
              <w:divBdr>
                <w:top w:val="none" w:sz="0" w:space="0" w:color="auto"/>
                <w:left w:val="none" w:sz="0" w:space="0" w:color="auto"/>
                <w:bottom w:val="none" w:sz="0" w:space="0" w:color="auto"/>
                <w:right w:val="none" w:sz="0" w:space="0" w:color="auto"/>
              </w:divBdr>
            </w:div>
            <w:div w:id="514656854">
              <w:marLeft w:val="0"/>
              <w:marRight w:val="0"/>
              <w:marTop w:val="0"/>
              <w:marBottom w:val="0"/>
              <w:divBdr>
                <w:top w:val="none" w:sz="0" w:space="0" w:color="auto"/>
                <w:left w:val="none" w:sz="0" w:space="0" w:color="auto"/>
                <w:bottom w:val="none" w:sz="0" w:space="0" w:color="auto"/>
                <w:right w:val="none" w:sz="0" w:space="0" w:color="auto"/>
              </w:divBdr>
            </w:div>
            <w:div w:id="514656888">
              <w:marLeft w:val="0"/>
              <w:marRight w:val="0"/>
              <w:marTop w:val="0"/>
              <w:marBottom w:val="0"/>
              <w:divBdr>
                <w:top w:val="none" w:sz="0" w:space="0" w:color="auto"/>
                <w:left w:val="none" w:sz="0" w:space="0" w:color="auto"/>
                <w:bottom w:val="none" w:sz="0" w:space="0" w:color="auto"/>
                <w:right w:val="none" w:sz="0" w:space="0" w:color="auto"/>
              </w:divBdr>
            </w:div>
            <w:div w:id="514656893">
              <w:marLeft w:val="0"/>
              <w:marRight w:val="0"/>
              <w:marTop w:val="0"/>
              <w:marBottom w:val="0"/>
              <w:divBdr>
                <w:top w:val="none" w:sz="0" w:space="0" w:color="auto"/>
                <w:left w:val="none" w:sz="0" w:space="0" w:color="auto"/>
                <w:bottom w:val="none" w:sz="0" w:space="0" w:color="auto"/>
                <w:right w:val="none" w:sz="0" w:space="0" w:color="auto"/>
              </w:divBdr>
            </w:div>
            <w:div w:id="514656907">
              <w:marLeft w:val="0"/>
              <w:marRight w:val="0"/>
              <w:marTop w:val="0"/>
              <w:marBottom w:val="0"/>
              <w:divBdr>
                <w:top w:val="none" w:sz="0" w:space="0" w:color="auto"/>
                <w:left w:val="none" w:sz="0" w:space="0" w:color="auto"/>
                <w:bottom w:val="none" w:sz="0" w:space="0" w:color="auto"/>
                <w:right w:val="none" w:sz="0" w:space="0" w:color="auto"/>
              </w:divBdr>
            </w:div>
            <w:div w:id="514656920">
              <w:marLeft w:val="0"/>
              <w:marRight w:val="0"/>
              <w:marTop w:val="0"/>
              <w:marBottom w:val="0"/>
              <w:divBdr>
                <w:top w:val="none" w:sz="0" w:space="0" w:color="auto"/>
                <w:left w:val="none" w:sz="0" w:space="0" w:color="auto"/>
                <w:bottom w:val="none" w:sz="0" w:space="0" w:color="auto"/>
                <w:right w:val="none" w:sz="0" w:space="0" w:color="auto"/>
              </w:divBdr>
            </w:div>
            <w:div w:id="514656929">
              <w:marLeft w:val="0"/>
              <w:marRight w:val="0"/>
              <w:marTop w:val="0"/>
              <w:marBottom w:val="0"/>
              <w:divBdr>
                <w:top w:val="none" w:sz="0" w:space="0" w:color="auto"/>
                <w:left w:val="none" w:sz="0" w:space="0" w:color="auto"/>
                <w:bottom w:val="none" w:sz="0" w:space="0" w:color="auto"/>
                <w:right w:val="none" w:sz="0" w:space="0" w:color="auto"/>
              </w:divBdr>
            </w:div>
            <w:div w:id="5146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6937">
      <w:marLeft w:val="0"/>
      <w:marRight w:val="0"/>
      <w:marTop w:val="0"/>
      <w:marBottom w:val="0"/>
      <w:divBdr>
        <w:top w:val="none" w:sz="0" w:space="0" w:color="auto"/>
        <w:left w:val="none" w:sz="0" w:space="0" w:color="auto"/>
        <w:bottom w:val="none" w:sz="0" w:space="0" w:color="auto"/>
        <w:right w:val="none" w:sz="0" w:space="0" w:color="auto"/>
      </w:divBdr>
      <w:divsChild>
        <w:div w:id="514656926">
          <w:marLeft w:val="0"/>
          <w:marRight w:val="0"/>
          <w:marTop w:val="0"/>
          <w:marBottom w:val="0"/>
          <w:divBdr>
            <w:top w:val="none" w:sz="0" w:space="0" w:color="auto"/>
            <w:left w:val="none" w:sz="0" w:space="0" w:color="auto"/>
            <w:bottom w:val="none" w:sz="0" w:space="0" w:color="auto"/>
            <w:right w:val="none" w:sz="0" w:space="0" w:color="auto"/>
          </w:divBdr>
          <w:divsChild>
            <w:div w:id="514656819">
              <w:marLeft w:val="0"/>
              <w:marRight w:val="0"/>
              <w:marTop w:val="0"/>
              <w:marBottom w:val="0"/>
              <w:divBdr>
                <w:top w:val="none" w:sz="0" w:space="0" w:color="auto"/>
                <w:left w:val="none" w:sz="0" w:space="0" w:color="auto"/>
                <w:bottom w:val="none" w:sz="0" w:space="0" w:color="auto"/>
                <w:right w:val="none" w:sz="0" w:space="0" w:color="auto"/>
              </w:divBdr>
            </w:div>
            <w:div w:id="514656822">
              <w:marLeft w:val="0"/>
              <w:marRight w:val="0"/>
              <w:marTop w:val="0"/>
              <w:marBottom w:val="0"/>
              <w:divBdr>
                <w:top w:val="none" w:sz="0" w:space="0" w:color="auto"/>
                <w:left w:val="none" w:sz="0" w:space="0" w:color="auto"/>
                <w:bottom w:val="none" w:sz="0" w:space="0" w:color="auto"/>
                <w:right w:val="none" w:sz="0" w:space="0" w:color="auto"/>
              </w:divBdr>
            </w:div>
            <w:div w:id="514656842">
              <w:marLeft w:val="0"/>
              <w:marRight w:val="0"/>
              <w:marTop w:val="0"/>
              <w:marBottom w:val="0"/>
              <w:divBdr>
                <w:top w:val="none" w:sz="0" w:space="0" w:color="auto"/>
                <w:left w:val="none" w:sz="0" w:space="0" w:color="auto"/>
                <w:bottom w:val="none" w:sz="0" w:space="0" w:color="auto"/>
                <w:right w:val="none" w:sz="0" w:space="0" w:color="auto"/>
              </w:divBdr>
            </w:div>
            <w:div w:id="514656849">
              <w:marLeft w:val="0"/>
              <w:marRight w:val="0"/>
              <w:marTop w:val="0"/>
              <w:marBottom w:val="0"/>
              <w:divBdr>
                <w:top w:val="none" w:sz="0" w:space="0" w:color="auto"/>
                <w:left w:val="none" w:sz="0" w:space="0" w:color="auto"/>
                <w:bottom w:val="none" w:sz="0" w:space="0" w:color="auto"/>
                <w:right w:val="none" w:sz="0" w:space="0" w:color="auto"/>
              </w:divBdr>
            </w:div>
            <w:div w:id="514656856">
              <w:marLeft w:val="0"/>
              <w:marRight w:val="0"/>
              <w:marTop w:val="0"/>
              <w:marBottom w:val="0"/>
              <w:divBdr>
                <w:top w:val="none" w:sz="0" w:space="0" w:color="auto"/>
                <w:left w:val="none" w:sz="0" w:space="0" w:color="auto"/>
                <w:bottom w:val="none" w:sz="0" w:space="0" w:color="auto"/>
                <w:right w:val="none" w:sz="0" w:space="0" w:color="auto"/>
              </w:divBdr>
            </w:div>
            <w:div w:id="514656857">
              <w:marLeft w:val="0"/>
              <w:marRight w:val="0"/>
              <w:marTop w:val="0"/>
              <w:marBottom w:val="0"/>
              <w:divBdr>
                <w:top w:val="none" w:sz="0" w:space="0" w:color="auto"/>
                <w:left w:val="none" w:sz="0" w:space="0" w:color="auto"/>
                <w:bottom w:val="none" w:sz="0" w:space="0" w:color="auto"/>
                <w:right w:val="none" w:sz="0" w:space="0" w:color="auto"/>
              </w:divBdr>
            </w:div>
            <w:div w:id="514656879">
              <w:marLeft w:val="0"/>
              <w:marRight w:val="0"/>
              <w:marTop w:val="0"/>
              <w:marBottom w:val="0"/>
              <w:divBdr>
                <w:top w:val="none" w:sz="0" w:space="0" w:color="auto"/>
                <w:left w:val="none" w:sz="0" w:space="0" w:color="auto"/>
                <w:bottom w:val="none" w:sz="0" w:space="0" w:color="auto"/>
                <w:right w:val="none" w:sz="0" w:space="0" w:color="auto"/>
              </w:divBdr>
            </w:div>
            <w:div w:id="514656880">
              <w:marLeft w:val="0"/>
              <w:marRight w:val="0"/>
              <w:marTop w:val="0"/>
              <w:marBottom w:val="0"/>
              <w:divBdr>
                <w:top w:val="none" w:sz="0" w:space="0" w:color="auto"/>
                <w:left w:val="none" w:sz="0" w:space="0" w:color="auto"/>
                <w:bottom w:val="none" w:sz="0" w:space="0" w:color="auto"/>
                <w:right w:val="none" w:sz="0" w:space="0" w:color="auto"/>
              </w:divBdr>
            </w:div>
            <w:div w:id="514656881">
              <w:marLeft w:val="0"/>
              <w:marRight w:val="0"/>
              <w:marTop w:val="0"/>
              <w:marBottom w:val="0"/>
              <w:divBdr>
                <w:top w:val="none" w:sz="0" w:space="0" w:color="auto"/>
                <w:left w:val="none" w:sz="0" w:space="0" w:color="auto"/>
                <w:bottom w:val="none" w:sz="0" w:space="0" w:color="auto"/>
                <w:right w:val="none" w:sz="0" w:space="0" w:color="auto"/>
              </w:divBdr>
            </w:div>
            <w:div w:id="514656906">
              <w:marLeft w:val="0"/>
              <w:marRight w:val="0"/>
              <w:marTop w:val="0"/>
              <w:marBottom w:val="0"/>
              <w:divBdr>
                <w:top w:val="none" w:sz="0" w:space="0" w:color="auto"/>
                <w:left w:val="none" w:sz="0" w:space="0" w:color="auto"/>
                <w:bottom w:val="none" w:sz="0" w:space="0" w:color="auto"/>
                <w:right w:val="none" w:sz="0" w:space="0" w:color="auto"/>
              </w:divBdr>
            </w:div>
            <w:div w:id="5146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54</Pages>
  <Words>14165</Words>
  <Characters>80746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Гараева Римма Расиховна</cp:lastModifiedBy>
  <cp:revision>10</cp:revision>
  <dcterms:created xsi:type="dcterms:W3CDTF">2020-11-06T10:13:00Z</dcterms:created>
  <dcterms:modified xsi:type="dcterms:W3CDTF">2023-07-18T11:21:00Z</dcterms:modified>
</cp:coreProperties>
</file>